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F9" w:rsidRPr="00670F69" w:rsidRDefault="00A11EF9" w:rsidP="00A11EF9">
      <w:pPr>
        <w:spacing w:after="0" w:line="240" w:lineRule="auto"/>
        <w:rPr>
          <w:rFonts w:ascii="Arial" w:eastAsia="Times New Roman" w:hAnsi="Arial" w:cs="Arial"/>
          <w:color w:val="FF0000"/>
          <w:sz w:val="20"/>
          <w:szCs w:val="20"/>
        </w:rPr>
      </w:pPr>
      <w:r w:rsidRPr="00670F69">
        <w:rPr>
          <w:rFonts w:ascii="Arial" w:eastAsia="Times New Roman" w:hAnsi="Arial" w:cs="Arial"/>
          <w:b/>
          <w:bCs/>
          <w:color w:val="FF0000"/>
          <w:sz w:val="20"/>
          <w:szCs w:val="20"/>
        </w:rPr>
        <w:t xml:space="preserve">The </w:t>
      </w:r>
      <w:r w:rsidR="00670F69" w:rsidRPr="00670F69">
        <w:rPr>
          <w:rFonts w:ascii="Arial" w:eastAsia="Times New Roman" w:hAnsi="Arial" w:cs="Arial"/>
          <w:b/>
          <w:bCs/>
          <w:color w:val="FF0000"/>
          <w:sz w:val="20"/>
          <w:szCs w:val="20"/>
        </w:rPr>
        <w:t>themes for the month of February</w:t>
      </w:r>
      <w:r w:rsidRPr="00670F69">
        <w:rPr>
          <w:rFonts w:ascii="Arial" w:eastAsia="Times New Roman" w:hAnsi="Arial" w:cs="Arial"/>
          <w:b/>
          <w:bCs/>
          <w:color w:val="FF0000"/>
          <w:sz w:val="20"/>
          <w:szCs w:val="20"/>
        </w:rPr>
        <w:t xml:space="preserve"> were:</w:t>
      </w:r>
    </w:p>
    <w:p w:rsidR="00A11EF9" w:rsidRDefault="00670F6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bCs/>
          <w:color w:val="DE28BB"/>
          <w:sz w:val="20"/>
          <w:szCs w:val="20"/>
        </w:rPr>
        <w:t>Dental Health</w:t>
      </w:r>
      <w:r w:rsidR="00A11EF9" w:rsidRPr="00670F69">
        <w:rPr>
          <w:rFonts w:ascii="Arial" w:eastAsia="Times New Roman" w:hAnsi="Arial" w:cs="Arial"/>
          <w:color w:val="5F497A" w:themeColor="accent4" w:themeShade="BF"/>
          <w:sz w:val="20"/>
          <w:szCs w:val="20"/>
        </w:rPr>
        <w:t xml:space="preserve"> </w:t>
      </w:r>
      <w:r w:rsidR="00B714DC">
        <w:rPr>
          <w:rFonts w:ascii="Arial" w:eastAsia="Times New Roman" w:hAnsi="Arial" w:cs="Arial"/>
          <w:color w:val="111111"/>
          <w:sz w:val="20"/>
          <w:szCs w:val="20"/>
        </w:rPr>
        <w:t>–</w:t>
      </w:r>
      <w:r w:rsidR="00A11EF9" w:rsidRPr="00B44FED">
        <w:rPr>
          <w:rFonts w:ascii="Arial" w:eastAsia="Times New Roman" w:hAnsi="Arial" w:cs="Arial"/>
          <w:color w:val="111111"/>
          <w:sz w:val="20"/>
          <w:szCs w:val="20"/>
        </w:rPr>
        <w:t xml:space="preserve"> </w:t>
      </w:r>
      <w:r w:rsidR="000F757B">
        <w:rPr>
          <w:rFonts w:ascii="Arial" w:eastAsia="Times New Roman" w:hAnsi="Arial" w:cs="Arial"/>
          <w:color w:val="111111"/>
          <w:sz w:val="20"/>
          <w:szCs w:val="20"/>
        </w:rPr>
        <w:t>February is National Children’s Dental Health month.  We talked about how important it is to take care of your teeth and how to do this the right way.  It sounds like we have some great brushers in here!</w:t>
      </w:r>
    </w:p>
    <w:p w:rsidR="00773603" w:rsidRPr="00191E54" w:rsidRDefault="00670F6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color w:val="DE28BB"/>
          <w:sz w:val="20"/>
          <w:szCs w:val="20"/>
        </w:rPr>
        <w:t>Valentines</w:t>
      </w:r>
      <w:r w:rsidR="00773603">
        <w:rPr>
          <w:rFonts w:ascii="Arial" w:eastAsia="Times New Roman" w:hAnsi="Arial" w:cs="Arial"/>
          <w:b/>
          <w:color w:val="4F6228" w:themeColor="accent3" w:themeShade="80"/>
          <w:sz w:val="20"/>
          <w:szCs w:val="20"/>
        </w:rPr>
        <w:t xml:space="preserve"> </w:t>
      </w:r>
      <w:r w:rsidR="00716091">
        <w:rPr>
          <w:rFonts w:ascii="Arial" w:eastAsia="Times New Roman" w:hAnsi="Arial" w:cs="Arial"/>
          <w:color w:val="000000" w:themeColor="text1"/>
          <w:sz w:val="20"/>
          <w:szCs w:val="20"/>
        </w:rPr>
        <w:t>–</w:t>
      </w:r>
      <w:r w:rsidR="00773603">
        <w:rPr>
          <w:rFonts w:ascii="Arial" w:eastAsia="Times New Roman" w:hAnsi="Arial" w:cs="Arial"/>
          <w:color w:val="000000" w:themeColor="text1"/>
          <w:sz w:val="20"/>
          <w:szCs w:val="20"/>
        </w:rPr>
        <w:t xml:space="preserve"> </w:t>
      </w:r>
      <w:r w:rsidR="00716091">
        <w:rPr>
          <w:rFonts w:ascii="Arial" w:eastAsia="Times New Roman" w:hAnsi="Arial" w:cs="Arial"/>
          <w:color w:val="000000" w:themeColor="text1"/>
          <w:sz w:val="20"/>
          <w:szCs w:val="20"/>
        </w:rPr>
        <w:t xml:space="preserve">We love to celebrate the holidays that we encounter throughout the year.  The children were very excited to make their Valentine’s boxes and hand out their cards.  We discussed what Valentine’s Day means and people we care about.  We reinforced this by reading some very cute </w:t>
      </w:r>
      <w:r w:rsidR="00701842">
        <w:rPr>
          <w:rFonts w:ascii="Arial" w:eastAsia="Times New Roman" w:hAnsi="Arial" w:cs="Arial"/>
          <w:color w:val="000000" w:themeColor="text1"/>
          <w:sz w:val="20"/>
          <w:szCs w:val="20"/>
        </w:rPr>
        <w:t xml:space="preserve">stories and making some fun crafts.  Ms. Rose and Ms. Natalie helped us learn about this holiday.  They loved when they read </w:t>
      </w:r>
      <w:r w:rsidR="00701842">
        <w:rPr>
          <w:rFonts w:ascii="Arial" w:eastAsia="Times New Roman" w:hAnsi="Arial" w:cs="Arial"/>
          <w:i/>
          <w:color w:val="000000" w:themeColor="text1"/>
          <w:sz w:val="20"/>
          <w:szCs w:val="20"/>
        </w:rPr>
        <w:t xml:space="preserve">There Was an Old Lady Who Swallowed a Rose </w:t>
      </w:r>
      <w:r w:rsidR="00701842">
        <w:rPr>
          <w:rFonts w:ascii="Arial" w:eastAsia="Times New Roman" w:hAnsi="Arial" w:cs="Arial"/>
          <w:color w:val="000000" w:themeColor="text1"/>
          <w:sz w:val="20"/>
          <w:szCs w:val="20"/>
        </w:rPr>
        <w:t xml:space="preserve">by Lucille </w:t>
      </w:r>
      <w:proofErr w:type="spellStart"/>
      <w:r w:rsidR="00701842">
        <w:rPr>
          <w:rFonts w:ascii="Arial" w:eastAsia="Times New Roman" w:hAnsi="Arial" w:cs="Arial"/>
          <w:color w:val="000000" w:themeColor="text1"/>
          <w:sz w:val="20"/>
          <w:szCs w:val="20"/>
        </w:rPr>
        <w:t>Colandro</w:t>
      </w:r>
      <w:proofErr w:type="spellEnd"/>
      <w:r w:rsidR="00615AF4">
        <w:rPr>
          <w:rFonts w:ascii="Arial" w:eastAsia="Times New Roman" w:hAnsi="Arial" w:cs="Arial"/>
          <w:color w:val="000000" w:themeColor="text1"/>
          <w:sz w:val="20"/>
          <w:szCs w:val="20"/>
        </w:rPr>
        <w:t xml:space="preserve"> and did a fun sequencing activity that complimented this story</w:t>
      </w:r>
      <w:r w:rsidR="00701842">
        <w:rPr>
          <w:rFonts w:ascii="Arial" w:eastAsia="Times New Roman" w:hAnsi="Arial" w:cs="Arial"/>
          <w:color w:val="000000" w:themeColor="text1"/>
          <w:sz w:val="20"/>
          <w:szCs w:val="20"/>
        </w:rPr>
        <w:t xml:space="preserve">.  </w:t>
      </w:r>
      <w:r w:rsidR="00716091">
        <w:rPr>
          <w:rFonts w:ascii="Arial" w:eastAsia="Times New Roman" w:hAnsi="Arial" w:cs="Arial"/>
          <w:color w:val="000000" w:themeColor="text1"/>
          <w:sz w:val="20"/>
          <w:szCs w:val="20"/>
        </w:rPr>
        <w:t xml:space="preserve"> </w:t>
      </w:r>
    </w:p>
    <w:p w:rsidR="00191E54" w:rsidRDefault="00670F6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color w:val="DE28BB"/>
          <w:sz w:val="20"/>
          <w:szCs w:val="20"/>
        </w:rPr>
        <w:t>Dr. Seuss</w:t>
      </w:r>
      <w:r w:rsidR="00191E54" w:rsidRPr="00670F69">
        <w:rPr>
          <w:rFonts w:ascii="Arial" w:eastAsia="Times New Roman" w:hAnsi="Arial" w:cs="Arial"/>
          <w:b/>
          <w:color w:val="DE28BB"/>
          <w:sz w:val="20"/>
          <w:szCs w:val="20"/>
        </w:rPr>
        <w:t xml:space="preserve"> </w:t>
      </w:r>
      <w:r w:rsidR="00191E54">
        <w:rPr>
          <w:rFonts w:ascii="Arial" w:eastAsia="Times New Roman" w:hAnsi="Arial" w:cs="Arial"/>
          <w:color w:val="000000" w:themeColor="text1"/>
          <w:sz w:val="20"/>
          <w:szCs w:val="20"/>
        </w:rPr>
        <w:t xml:space="preserve">– </w:t>
      </w:r>
      <w:r w:rsidR="00701842">
        <w:rPr>
          <w:rFonts w:ascii="Arial" w:eastAsia="Times New Roman" w:hAnsi="Arial" w:cs="Arial"/>
          <w:color w:val="000000" w:themeColor="text1"/>
          <w:sz w:val="20"/>
          <w:szCs w:val="20"/>
        </w:rPr>
        <w:t>We ended February discussing Dr. Seuss.  His birthday is March 2!  We spent this week exploring Dr. Seuss’ wacky world and reading some of his classic stories!</w:t>
      </w:r>
      <w:r w:rsidR="00E759D9">
        <w:rPr>
          <w:rFonts w:ascii="Arial" w:eastAsia="Times New Roman" w:hAnsi="Arial" w:cs="Arial"/>
          <w:color w:val="000000" w:themeColor="text1"/>
          <w:sz w:val="20"/>
          <w:szCs w:val="20"/>
        </w:rPr>
        <w:t xml:space="preserve">  During this week the children will make Dr. Seuss’ Cat and the Hat’s iconic hat and read such stories as </w:t>
      </w:r>
      <w:r w:rsidR="00E759D9">
        <w:rPr>
          <w:rFonts w:ascii="Arial" w:eastAsia="Times New Roman" w:hAnsi="Arial" w:cs="Arial"/>
          <w:i/>
          <w:color w:val="000000" w:themeColor="text1"/>
          <w:sz w:val="20"/>
          <w:szCs w:val="20"/>
        </w:rPr>
        <w:t xml:space="preserve">The Cat and the Hat </w:t>
      </w:r>
      <w:r w:rsidR="00E759D9">
        <w:rPr>
          <w:rFonts w:ascii="Arial" w:eastAsia="Times New Roman" w:hAnsi="Arial" w:cs="Arial"/>
          <w:color w:val="000000" w:themeColor="text1"/>
          <w:sz w:val="20"/>
          <w:szCs w:val="20"/>
        </w:rPr>
        <w:t xml:space="preserve">and </w:t>
      </w:r>
      <w:r w:rsidR="00E759D9">
        <w:rPr>
          <w:rFonts w:ascii="Arial" w:eastAsia="Times New Roman" w:hAnsi="Arial" w:cs="Arial"/>
          <w:i/>
          <w:color w:val="000000" w:themeColor="text1"/>
          <w:sz w:val="20"/>
          <w:szCs w:val="20"/>
        </w:rPr>
        <w:t>Green Eggs and Ham</w:t>
      </w:r>
      <w:r w:rsidR="00E759D9">
        <w:rPr>
          <w:rFonts w:ascii="Arial" w:eastAsia="Times New Roman" w:hAnsi="Arial" w:cs="Arial"/>
          <w:color w:val="000000" w:themeColor="text1"/>
          <w:sz w:val="20"/>
          <w:szCs w:val="20"/>
        </w:rPr>
        <w:t>, where we will make green eggs and ha</w:t>
      </w:r>
      <w:r w:rsidR="00ED05CF">
        <w:rPr>
          <w:rFonts w:ascii="Arial" w:eastAsia="Times New Roman" w:hAnsi="Arial" w:cs="Arial"/>
          <w:color w:val="000000" w:themeColor="text1"/>
          <w:sz w:val="20"/>
          <w:szCs w:val="20"/>
        </w:rPr>
        <w:t>m, but not the ones you can eat!</w:t>
      </w:r>
      <w:r w:rsidR="00E759D9">
        <w:rPr>
          <w:rFonts w:ascii="Arial" w:eastAsia="Times New Roman" w:hAnsi="Arial" w:cs="Arial"/>
          <w:color w:val="000000" w:themeColor="text1"/>
          <w:sz w:val="20"/>
          <w:szCs w:val="20"/>
        </w:rPr>
        <w:t xml:space="preserve"> </w:t>
      </w:r>
    </w:p>
    <w:p w:rsidR="00A11EF9" w:rsidRPr="00B44FED" w:rsidRDefault="00A11EF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bCs/>
          <w:color w:val="DE28BB"/>
          <w:sz w:val="20"/>
          <w:szCs w:val="20"/>
        </w:rPr>
        <w:t xml:space="preserve">Lively Letters </w:t>
      </w:r>
      <w:r w:rsidRPr="00B44FED">
        <w:rPr>
          <w:rFonts w:ascii="Arial" w:eastAsia="Times New Roman" w:hAnsi="Arial" w:cs="Arial"/>
          <w:color w:val="111111"/>
          <w:sz w:val="20"/>
          <w:szCs w:val="20"/>
        </w:rPr>
        <w:t>- This month we learn</w:t>
      </w:r>
      <w:r w:rsidR="00577528">
        <w:rPr>
          <w:rFonts w:ascii="Arial" w:eastAsia="Times New Roman" w:hAnsi="Arial" w:cs="Arial"/>
          <w:color w:val="111111"/>
          <w:sz w:val="20"/>
          <w:szCs w:val="20"/>
        </w:rPr>
        <w:t>ed about the letters</w:t>
      </w:r>
      <w:r w:rsidR="000F757B">
        <w:rPr>
          <w:rFonts w:ascii="Arial" w:eastAsia="Times New Roman" w:hAnsi="Arial" w:cs="Arial"/>
          <w:color w:val="111111"/>
          <w:sz w:val="20"/>
          <w:szCs w:val="20"/>
        </w:rPr>
        <w:t xml:space="preserve"> R and O</w:t>
      </w:r>
      <w:r w:rsidRPr="00B44FED">
        <w:rPr>
          <w:rFonts w:ascii="Arial" w:eastAsia="Times New Roman" w:hAnsi="Arial" w:cs="Arial"/>
          <w:color w:val="111111"/>
          <w:sz w:val="20"/>
          <w:szCs w:val="20"/>
        </w:rPr>
        <w:t xml:space="preserve">.  We added them to our group of index cards, so the children can practice making them and be reminded of the story that goes with each letter. </w:t>
      </w:r>
    </w:p>
    <w:p w:rsidR="00A11EF9" w:rsidRDefault="00A11EF9" w:rsidP="00A11EF9">
      <w:pPr>
        <w:spacing w:after="0" w:line="240" w:lineRule="auto"/>
        <w:rPr>
          <w:rFonts w:ascii="Arial" w:eastAsia="Times New Roman" w:hAnsi="Arial" w:cs="Arial"/>
          <w:b/>
          <w:bCs/>
          <w:color w:val="FF0000"/>
          <w:sz w:val="20"/>
          <w:szCs w:val="20"/>
        </w:rPr>
      </w:pPr>
      <w:r w:rsidRPr="009E2373">
        <w:rPr>
          <w:rFonts w:ascii="Arial" w:eastAsia="Times New Roman" w:hAnsi="Arial" w:cs="Arial"/>
          <w:b/>
          <w:bCs/>
          <w:color w:val="FF0000"/>
          <w:sz w:val="20"/>
          <w:szCs w:val="20"/>
        </w:rPr>
        <w:t>Some of the books we read this month:</w:t>
      </w:r>
    </w:p>
    <w:p w:rsidR="00F54239" w:rsidRDefault="00F54239" w:rsidP="00A11EF9">
      <w:pPr>
        <w:spacing w:after="0" w:line="240" w:lineRule="auto"/>
        <w:rPr>
          <w:rFonts w:ascii="Arial" w:eastAsia="Times New Roman" w:hAnsi="Arial" w:cs="Arial"/>
          <w:b/>
          <w:bCs/>
          <w:color w:val="FF0000"/>
          <w:sz w:val="20"/>
          <w:szCs w:val="20"/>
        </w:rPr>
      </w:pPr>
    </w:p>
    <w:p w:rsidR="00F54239" w:rsidRDefault="00F54239"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The Tooth Book </w:t>
      </w:r>
      <w:r>
        <w:rPr>
          <w:rFonts w:ascii="Arial" w:eastAsia="Times New Roman" w:hAnsi="Arial" w:cs="Arial"/>
          <w:sz w:val="20"/>
          <w:szCs w:val="20"/>
        </w:rPr>
        <w:t>by Dr. Seuss</w:t>
      </w:r>
    </w:p>
    <w:p w:rsidR="00F54239" w:rsidRDefault="00F54239"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The Pirate Who Couldn’t Say “</w:t>
      </w:r>
      <w:proofErr w:type="spellStart"/>
      <w:r>
        <w:rPr>
          <w:rFonts w:ascii="Arial" w:eastAsia="Times New Roman" w:hAnsi="Arial" w:cs="Arial"/>
          <w:i/>
          <w:sz w:val="20"/>
          <w:szCs w:val="20"/>
        </w:rPr>
        <w:t>Arrr</w:t>
      </w:r>
      <w:proofErr w:type="spellEnd"/>
      <w:r>
        <w:rPr>
          <w:rFonts w:ascii="Arial" w:eastAsia="Times New Roman" w:hAnsi="Arial" w:cs="Arial"/>
          <w:i/>
          <w:sz w:val="20"/>
          <w:szCs w:val="20"/>
        </w:rPr>
        <w:t xml:space="preserve">” </w:t>
      </w:r>
      <w:r>
        <w:rPr>
          <w:rFonts w:ascii="Arial" w:eastAsia="Times New Roman" w:hAnsi="Arial" w:cs="Arial"/>
          <w:sz w:val="20"/>
          <w:szCs w:val="20"/>
        </w:rPr>
        <w:t>by Angie Neal</w:t>
      </w:r>
    </w:p>
    <w:p w:rsidR="007678A5" w:rsidRDefault="007678A5"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The Night Before Valentine’s Day </w:t>
      </w:r>
      <w:r>
        <w:rPr>
          <w:rFonts w:ascii="Arial" w:eastAsia="Times New Roman" w:hAnsi="Arial" w:cs="Arial"/>
          <w:sz w:val="20"/>
          <w:szCs w:val="20"/>
        </w:rPr>
        <w:t>by Natasha Wing</w:t>
      </w:r>
    </w:p>
    <w:p w:rsidR="005B05D6" w:rsidRPr="005B05D6" w:rsidRDefault="005B05D6" w:rsidP="005B05D6">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The Cat and the Hat </w:t>
      </w:r>
      <w:r>
        <w:rPr>
          <w:rFonts w:ascii="Arial" w:eastAsia="Times New Roman" w:hAnsi="Arial" w:cs="Arial"/>
          <w:sz w:val="20"/>
          <w:szCs w:val="20"/>
        </w:rPr>
        <w:t>by Dr. Seuss</w:t>
      </w:r>
    </w:p>
    <w:p w:rsidR="00A11EF9" w:rsidRPr="009E2373" w:rsidRDefault="00A11EF9" w:rsidP="00EF5D95">
      <w:pPr>
        <w:spacing w:before="100" w:beforeAutospacing="1" w:after="100" w:afterAutospacing="1" w:line="240" w:lineRule="auto"/>
        <w:rPr>
          <w:rFonts w:ascii="Arial" w:eastAsia="Times New Roman" w:hAnsi="Arial" w:cs="Arial"/>
          <w:color w:val="FF0000"/>
          <w:sz w:val="20"/>
          <w:szCs w:val="20"/>
        </w:rPr>
      </w:pPr>
      <w:r w:rsidRPr="009E2373">
        <w:rPr>
          <w:rFonts w:ascii="Arial" w:eastAsia="Times New Roman" w:hAnsi="Arial" w:cs="Arial"/>
          <w:b/>
          <w:bCs/>
          <w:color w:val="FF0000"/>
          <w:sz w:val="20"/>
          <w:szCs w:val="20"/>
        </w:rPr>
        <w:t>Some of the activities we did this month:</w:t>
      </w:r>
    </w:p>
    <w:p w:rsidR="00A11EF9" w:rsidRDefault="00A11EF9"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Livel</w:t>
      </w:r>
      <w:r w:rsidR="00CB494E">
        <w:rPr>
          <w:rFonts w:ascii="Arial" w:eastAsia="Times New Roman" w:hAnsi="Arial" w:cs="Arial"/>
          <w:color w:val="111111"/>
          <w:sz w:val="20"/>
          <w:szCs w:val="20"/>
        </w:rPr>
        <w:t>y Letter index cards for R and O</w:t>
      </w:r>
    </w:p>
    <w:p w:rsidR="007F547E" w:rsidRDefault="00CB494E"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Toothbrush Paintings</w:t>
      </w:r>
    </w:p>
    <w:p w:rsidR="00CB494E" w:rsidRDefault="006B5AF5"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Cat and the Hat hats</w:t>
      </w:r>
    </w:p>
    <w:p w:rsidR="008F3F1A" w:rsidRPr="008F3F1A" w:rsidRDefault="008F3F1A" w:rsidP="008F3F1A">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Heart sequencing activities (smaller to bigger)</w:t>
      </w:r>
    </w:p>
    <w:p w:rsidR="00A11EF9" w:rsidRPr="00C91EDD" w:rsidRDefault="00A11EF9" w:rsidP="00A11EF9">
      <w:pPr>
        <w:spacing w:after="0" w:line="240" w:lineRule="auto"/>
        <w:rPr>
          <w:rFonts w:ascii="Arial" w:eastAsia="Times New Roman" w:hAnsi="Arial" w:cs="Arial"/>
          <w:color w:val="4F81BD" w:themeColor="accent1"/>
          <w:sz w:val="20"/>
          <w:szCs w:val="20"/>
        </w:rPr>
      </w:pPr>
      <w:r w:rsidRPr="009E2373">
        <w:rPr>
          <w:rFonts w:ascii="Arial" w:eastAsia="Times New Roman" w:hAnsi="Arial" w:cs="Arial"/>
          <w:color w:val="FF0000"/>
          <w:sz w:val="20"/>
          <w:szCs w:val="20"/>
        </w:rPr>
        <w:t> </w:t>
      </w:r>
      <w:r w:rsidRPr="009E2373">
        <w:rPr>
          <w:rFonts w:ascii="Arial" w:eastAsia="Times New Roman" w:hAnsi="Arial" w:cs="Arial"/>
          <w:b/>
          <w:bCs/>
          <w:color w:val="FF0000"/>
          <w:sz w:val="20"/>
          <w:szCs w:val="20"/>
        </w:rPr>
        <w:t>How to reinforce these themes at home:</w:t>
      </w:r>
    </w:p>
    <w:p w:rsidR="00A11EF9" w:rsidRPr="00B44FED" w:rsidRDefault="00A11EF9" w:rsidP="00A11EF9">
      <w:pPr>
        <w:numPr>
          <w:ilvl w:val="0"/>
          <w:numId w:val="4"/>
        </w:numPr>
        <w:spacing w:before="100" w:beforeAutospacing="1" w:after="100" w:afterAutospacing="1" w:line="240" w:lineRule="auto"/>
        <w:rPr>
          <w:rFonts w:ascii="Arial" w:eastAsia="Times New Roman" w:hAnsi="Arial" w:cs="Arial"/>
          <w:color w:val="111111"/>
          <w:sz w:val="20"/>
          <w:szCs w:val="20"/>
        </w:rPr>
      </w:pPr>
      <w:r w:rsidRPr="009E2373">
        <w:rPr>
          <w:rFonts w:ascii="Arial" w:eastAsia="Times New Roman" w:hAnsi="Arial" w:cs="Arial"/>
          <w:b/>
          <w:bCs/>
          <w:color w:val="DE28BB"/>
          <w:sz w:val="20"/>
          <w:szCs w:val="20"/>
        </w:rPr>
        <w:t>Letters</w:t>
      </w:r>
      <w:r w:rsidRPr="00B44FED">
        <w:rPr>
          <w:rFonts w:ascii="Arial" w:eastAsia="Times New Roman" w:hAnsi="Arial" w:cs="Arial"/>
          <w:b/>
          <w:bCs/>
          <w:color w:val="FF6600"/>
          <w:sz w:val="20"/>
          <w:szCs w:val="20"/>
        </w:rPr>
        <w:t xml:space="preserve"> </w:t>
      </w:r>
      <w:r w:rsidRPr="00B44FED">
        <w:rPr>
          <w:rFonts w:ascii="Arial" w:eastAsia="Times New Roman" w:hAnsi="Arial" w:cs="Arial"/>
          <w:color w:val="111111"/>
          <w:sz w:val="20"/>
          <w:szCs w:val="20"/>
        </w:rPr>
        <w:t>- Practice the let</w:t>
      </w:r>
      <w:r w:rsidR="00DD4277">
        <w:rPr>
          <w:rFonts w:ascii="Arial" w:eastAsia="Times New Roman" w:hAnsi="Arial" w:cs="Arial"/>
          <w:color w:val="111111"/>
          <w:sz w:val="20"/>
          <w:szCs w:val="20"/>
        </w:rPr>
        <w:t>ters</w:t>
      </w:r>
      <w:r w:rsidR="00CB494E">
        <w:rPr>
          <w:rFonts w:ascii="Arial" w:eastAsia="Times New Roman" w:hAnsi="Arial" w:cs="Arial"/>
          <w:color w:val="111111"/>
          <w:sz w:val="20"/>
          <w:szCs w:val="20"/>
        </w:rPr>
        <w:t xml:space="preserve"> learned this month, R and O</w:t>
      </w:r>
      <w:r w:rsidRPr="00B44FED">
        <w:rPr>
          <w:rFonts w:ascii="Arial" w:eastAsia="Times New Roman" w:hAnsi="Arial" w:cs="Arial"/>
          <w:color w:val="111111"/>
          <w:sz w:val="20"/>
          <w:szCs w:val="20"/>
        </w:rPr>
        <w:t xml:space="preserve">.  Practice writing them in sugar, salt, shaving cream, in the tub, etc.  Remember always start your letters at the top!!! </w:t>
      </w:r>
      <w:r w:rsidR="00093E91">
        <w:rPr>
          <w:rFonts w:ascii="Arial" w:eastAsia="Times New Roman" w:hAnsi="Arial" w:cs="Arial"/>
          <w:color w:val="111111"/>
          <w:sz w:val="20"/>
          <w:szCs w:val="20"/>
        </w:rPr>
        <w:t xml:space="preserve">(Don’t forgot to keep practicing the past letters learned as </w:t>
      </w:r>
      <w:r w:rsidR="00DD4277">
        <w:rPr>
          <w:rFonts w:ascii="Arial" w:eastAsia="Times New Roman" w:hAnsi="Arial" w:cs="Arial"/>
          <w:color w:val="111111"/>
          <w:sz w:val="20"/>
          <w:szCs w:val="20"/>
        </w:rPr>
        <w:t xml:space="preserve">well, P, B, F, V, T, D, K, </w:t>
      </w:r>
      <w:r w:rsidR="00093E91">
        <w:rPr>
          <w:rFonts w:ascii="Arial" w:eastAsia="Times New Roman" w:hAnsi="Arial" w:cs="Arial"/>
          <w:color w:val="111111"/>
          <w:sz w:val="20"/>
          <w:szCs w:val="20"/>
        </w:rPr>
        <w:t>G</w:t>
      </w:r>
      <w:r w:rsidR="00CB494E">
        <w:rPr>
          <w:rFonts w:ascii="Arial" w:eastAsia="Times New Roman" w:hAnsi="Arial" w:cs="Arial"/>
          <w:color w:val="111111"/>
          <w:sz w:val="20"/>
          <w:szCs w:val="20"/>
        </w:rPr>
        <w:t>, Q, A, M, N, and L</w:t>
      </w:r>
      <w:r w:rsidR="00093E91">
        <w:rPr>
          <w:rFonts w:ascii="Arial" w:eastAsia="Times New Roman" w:hAnsi="Arial" w:cs="Arial"/>
          <w:color w:val="111111"/>
          <w:sz w:val="20"/>
          <w:szCs w:val="20"/>
        </w:rPr>
        <w:t>!)</w:t>
      </w:r>
    </w:p>
    <w:p w:rsidR="00DC712E" w:rsidRPr="00206390" w:rsidRDefault="00845395" w:rsidP="0033731B">
      <w:pPr>
        <w:numPr>
          <w:ilvl w:val="0"/>
          <w:numId w:val="4"/>
        </w:numPr>
        <w:spacing w:before="100" w:beforeAutospacing="1" w:after="100" w:afterAutospacing="1" w:line="240" w:lineRule="auto"/>
      </w:pPr>
      <w:r>
        <w:rPr>
          <w:rFonts w:ascii="Arial" w:eastAsia="Times New Roman" w:hAnsi="Arial" w:cs="Arial"/>
          <w:b/>
          <w:bCs/>
          <w:color w:val="DE28BB"/>
          <w:sz w:val="20"/>
          <w:szCs w:val="20"/>
        </w:rPr>
        <w:t xml:space="preserve">Numbers </w:t>
      </w:r>
      <w:r w:rsidR="007914AA">
        <w:rPr>
          <w:rFonts w:ascii="Arial" w:eastAsia="Times New Roman" w:hAnsi="Arial" w:cs="Arial"/>
          <w:bCs/>
          <w:sz w:val="20"/>
          <w:szCs w:val="20"/>
        </w:rPr>
        <w:t>–</w:t>
      </w:r>
      <w:r w:rsidR="0033731B">
        <w:rPr>
          <w:rFonts w:ascii="Arial" w:eastAsia="Times New Roman" w:hAnsi="Arial" w:cs="Arial"/>
          <w:bCs/>
          <w:sz w:val="20"/>
          <w:szCs w:val="20"/>
        </w:rPr>
        <w:t xml:space="preserve"> </w:t>
      </w:r>
      <w:r>
        <w:rPr>
          <w:rFonts w:ascii="Arial" w:eastAsia="Times New Roman" w:hAnsi="Arial" w:cs="Arial"/>
          <w:bCs/>
          <w:sz w:val="20"/>
          <w:szCs w:val="20"/>
        </w:rPr>
        <w:t xml:space="preserve">The children love counting and numbers, as you practice writing the letters in all those fun multi-sensory ways suggested above, practice writing the numbers 1-5.  Try up to 10!  Again, remember to start your numbers from the top.  The children are exposed to numbers </w:t>
      </w:r>
      <w:r w:rsidR="00615AF4">
        <w:rPr>
          <w:rFonts w:ascii="Arial" w:eastAsia="Times New Roman" w:hAnsi="Arial" w:cs="Arial"/>
          <w:bCs/>
          <w:sz w:val="20"/>
          <w:szCs w:val="20"/>
        </w:rPr>
        <w:t>every day</w:t>
      </w:r>
      <w:r w:rsidR="00F51988">
        <w:rPr>
          <w:rFonts w:ascii="Arial" w:eastAsia="Times New Roman" w:hAnsi="Arial" w:cs="Arial"/>
          <w:bCs/>
          <w:sz w:val="20"/>
          <w:szCs w:val="20"/>
        </w:rPr>
        <w:t xml:space="preserve"> during calendar.</w:t>
      </w:r>
      <w:r>
        <w:rPr>
          <w:rFonts w:ascii="Arial" w:eastAsia="Times New Roman" w:hAnsi="Arial" w:cs="Arial"/>
          <w:bCs/>
          <w:sz w:val="20"/>
          <w:szCs w:val="20"/>
        </w:rPr>
        <w:t xml:space="preserve"> </w:t>
      </w:r>
      <w:r w:rsidR="00F51988">
        <w:rPr>
          <w:rFonts w:ascii="Arial" w:eastAsia="Times New Roman" w:hAnsi="Arial" w:cs="Arial"/>
          <w:bCs/>
          <w:sz w:val="20"/>
          <w:szCs w:val="20"/>
        </w:rPr>
        <w:t xml:space="preserve"> T</w:t>
      </w:r>
      <w:r>
        <w:rPr>
          <w:rFonts w:ascii="Arial" w:eastAsia="Times New Roman" w:hAnsi="Arial" w:cs="Arial"/>
          <w:bCs/>
          <w:sz w:val="20"/>
          <w:szCs w:val="20"/>
        </w:rPr>
        <w:t xml:space="preserve">his will be a fun way to reinforce the numbers they are seeing daily!  </w:t>
      </w:r>
    </w:p>
    <w:p w:rsidR="00206390" w:rsidRDefault="008F3F1A" w:rsidP="0033731B">
      <w:pPr>
        <w:numPr>
          <w:ilvl w:val="0"/>
          <w:numId w:val="4"/>
        </w:numPr>
        <w:spacing w:before="100" w:beforeAutospacing="1" w:after="100" w:afterAutospacing="1" w:line="240" w:lineRule="auto"/>
      </w:pPr>
      <w:r>
        <w:rPr>
          <w:rFonts w:ascii="Arial" w:eastAsia="Times New Roman" w:hAnsi="Arial" w:cs="Arial"/>
          <w:b/>
          <w:bCs/>
          <w:color w:val="DE28BB"/>
          <w:sz w:val="20"/>
          <w:szCs w:val="20"/>
        </w:rPr>
        <w:t>Rhyming</w:t>
      </w:r>
      <w:r w:rsidR="00206390">
        <w:rPr>
          <w:rFonts w:ascii="Arial" w:eastAsia="Times New Roman" w:hAnsi="Arial" w:cs="Arial"/>
          <w:b/>
          <w:bCs/>
          <w:sz w:val="20"/>
          <w:szCs w:val="20"/>
        </w:rPr>
        <w:t xml:space="preserve"> </w:t>
      </w:r>
      <w:r w:rsidR="00606133">
        <w:rPr>
          <w:rFonts w:ascii="Arial" w:eastAsia="Times New Roman" w:hAnsi="Arial" w:cs="Arial"/>
          <w:bCs/>
          <w:sz w:val="20"/>
          <w:szCs w:val="20"/>
        </w:rPr>
        <w:t>–</w:t>
      </w:r>
      <w:r>
        <w:rPr>
          <w:rFonts w:ascii="Arial" w:eastAsia="Times New Roman" w:hAnsi="Arial" w:cs="Arial"/>
          <w:bCs/>
          <w:sz w:val="20"/>
          <w:szCs w:val="20"/>
        </w:rPr>
        <w:t xml:space="preserve"> </w:t>
      </w:r>
      <w:r w:rsidR="00A952B0">
        <w:rPr>
          <w:rFonts w:ascii="Arial" w:eastAsia="Times New Roman" w:hAnsi="Arial" w:cs="Arial"/>
          <w:bCs/>
          <w:sz w:val="20"/>
          <w:szCs w:val="20"/>
        </w:rPr>
        <w:t xml:space="preserve">With introducing Dr. Seuss this week, we started to really talk about rhyming.  </w:t>
      </w:r>
      <w:r w:rsidR="00206390">
        <w:rPr>
          <w:rFonts w:ascii="Arial" w:eastAsia="Times New Roman" w:hAnsi="Arial" w:cs="Arial"/>
          <w:bCs/>
          <w:sz w:val="20"/>
          <w:szCs w:val="20"/>
        </w:rPr>
        <w:t xml:space="preserve"> </w:t>
      </w:r>
      <w:r w:rsidR="002A0AFB">
        <w:rPr>
          <w:rFonts w:ascii="Arial" w:eastAsia="Times New Roman" w:hAnsi="Arial" w:cs="Arial"/>
          <w:bCs/>
          <w:sz w:val="20"/>
          <w:szCs w:val="20"/>
        </w:rPr>
        <w:t>This is just the beginning, have fun with it!  Talk to the children about rhyming words you hear</w:t>
      </w:r>
      <w:r w:rsidR="00FF2FE2">
        <w:rPr>
          <w:rFonts w:ascii="Arial" w:eastAsia="Times New Roman" w:hAnsi="Arial" w:cs="Arial"/>
          <w:bCs/>
          <w:sz w:val="20"/>
          <w:szCs w:val="20"/>
        </w:rPr>
        <w:t xml:space="preserve"> in stories or just objects in your children’s everyday life, like “cup, up,” “drink, sink,” etc.  At this point it is just exposure to this sk</w:t>
      </w:r>
      <w:bookmarkStart w:id="0" w:name="_GoBack"/>
      <w:bookmarkEnd w:id="0"/>
      <w:r w:rsidR="00FF2FE2">
        <w:rPr>
          <w:rFonts w:ascii="Arial" w:eastAsia="Times New Roman" w:hAnsi="Arial" w:cs="Arial"/>
          <w:bCs/>
          <w:sz w:val="20"/>
          <w:szCs w:val="20"/>
        </w:rPr>
        <w:t xml:space="preserve">ill.  </w:t>
      </w:r>
    </w:p>
    <w:sectPr w:rsidR="0020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08F"/>
    <w:multiLevelType w:val="hybridMultilevel"/>
    <w:tmpl w:val="3E4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700D5"/>
    <w:multiLevelType w:val="hybridMultilevel"/>
    <w:tmpl w:val="39CA7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1C7454"/>
    <w:multiLevelType w:val="multilevel"/>
    <w:tmpl w:val="273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20CA7"/>
    <w:multiLevelType w:val="multilevel"/>
    <w:tmpl w:val="E7DE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04AD2"/>
    <w:multiLevelType w:val="multilevel"/>
    <w:tmpl w:val="4FF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9616F"/>
    <w:multiLevelType w:val="hybridMultilevel"/>
    <w:tmpl w:val="3E6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5D475E"/>
    <w:multiLevelType w:val="multilevel"/>
    <w:tmpl w:val="53E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9018C"/>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9"/>
    <w:rsid w:val="00001217"/>
    <w:rsid w:val="00017699"/>
    <w:rsid w:val="00093E91"/>
    <w:rsid w:val="000A2A7F"/>
    <w:rsid w:val="000F757B"/>
    <w:rsid w:val="00133503"/>
    <w:rsid w:val="00141E7D"/>
    <w:rsid w:val="0018004C"/>
    <w:rsid w:val="00191E54"/>
    <w:rsid w:val="001B3185"/>
    <w:rsid w:val="00206390"/>
    <w:rsid w:val="00211249"/>
    <w:rsid w:val="002A0AFB"/>
    <w:rsid w:val="0033731B"/>
    <w:rsid w:val="003A1102"/>
    <w:rsid w:val="00457875"/>
    <w:rsid w:val="00473FDC"/>
    <w:rsid w:val="004D5986"/>
    <w:rsid w:val="004F665E"/>
    <w:rsid w:val="00531C5C"/>
    <w:rsid w:val="00577528"/>
    <w:rsid w:val="005B05D6"/>
    <w:rsid w:val="005E3F01"/>
    <w:rsid w:val="00606133"/>
    <w:rsid w:val="00615AF4"/>
    <w:rsid w:val="00670F69"/>
    <w:rsid w:val="00673661"/>
    <w:rsid w:val="006B5AF5"/>
    <w:rsid w:val="00701842"/>
    <w:rsid w:val="00702AF8"/>
    <w:rsid w:val="00716091"/>
    <w:rsid w:val="00747F65"/>
    <w:rsid w:val="007678A5"/>
    <w:rsid w:val="00773603"/>
    <w:rsid w:val="007914AA"/>
    <w:rsid w:val="007E6D3C"/>
    <w:rsid w:val="007F547E"/>
    <w:rsid w:val="00845395"/>
    <w:rsid w:val="008C7426"/>
    <w:rsid w:val="008D3384"/>
    <w:rsid w:val="008F3F1A"/>
    <w:rsid w:val="00953592"/>
    <w:rsid w:val="00992F5A"/>
    <w:rsid w:val="009E2373"/>
    <w:rsid w:val="00A11EF9"/>
    <w:rsid w:val="00A30CC8"/>
    <w:rsid w:val="00A80A14"/>
    <w:rsid w:val="00A952B0"/>
    <w:rsid w:val="00A96ACF"/>
    <w:rsid w:val="00B01F2B"/>
    <w:rsid w:val="00B131C9"/>
    <w:rsid w:val="00B20370"/>
    <w:rsid w:val="00B714DC"/>
    <w:rsid w:val="00BB2142"/>
    <w:rsid w:val="00BF5B63"/>
    <w:rsid w:val="00C04C2C"/>
    <w:rsid w:val="00C4142B"/>
    <w:rsid w:val="00C91D16"/>
    <w:rsid w:val="00C91EDD"/>
    <w:rsid w:val="00C97BB3"/>
    <w:rsid w:val="00CA0C31"/>
    <w:rsid w:val="00CB494E"/>
    <w:rsid w:val="00CD4824"/>
    <w:rsid w:val="00CD7752"/>
    <w:rsid w:val="00D61E9B"/>
    <w:rsid w:val="00DC712E"/>
    <w:rsid w:val="00DD4277"/>
    <w:rsid w:val="00E30CA8"/>
    <w:rsid w:val="00E747D6"/>
    <w:rsid w:val="00E759D9"/>
    <w:rsid w:val="00ED05CF"/>
    <w:rsid w:val="00EF5D95"/>
    <w:rsid w:val="00F51988"/>
    <w:rsid w:val="00F54239"/>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21</cp:revision>
  <dcterms:created xsi:type="dcterms:W3CDTF">2014-02-24T15:25:00Z</dcterms:created>
  <dcterms:modified xsi:type="dcterms:W3CDTF">2014-02-24T16:18:00Z</dcterms:modified>
</cp:coreProperties>
</file>