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001" w:rsidRDefault="004E54AF" w:rsidP="00B22AB2">
      <w:pPr>
        <w:pStyle w:val="Title"/>
        <w:ind w:left="-480" w:right="-1200"/>
        <w:rPr>
          <w:b/>
          <w:bCs/>
          <w:sz w:val="48"/>
        </w:rPr>
      </w:pPr>
      <w:r>
        <w:rPr>
          <w:noProof/>
          <w:sz w:val="20"/>
        </w:rPr>
        <w:drawing>
          <wp:anchor distT="0" distB="0" distL="114300" distR="114300" simplePos="0" relativeHeight="251657728" behindDoc="0" locked="0" layoutInCell="1" allowOverlap="1">
            <wp:simplePos x="0" y="0"/>
            <wp:positionH relativeFrom="column">
              <wp:posOffset>-381000</wp:posOffset>
            </wp:positionH>
            <wp:positionV relativeFrom="paragraph">
              <wp:posOffset>0</wp:posOffset>
            </wp:positionV>
            <wp:extent cx="1151890" cy="9632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963295"/>
                    </a:xfrm>
                    <a:prstGeom prst="rect">
                      <a:avLst/>
                    </a:prstGeom>
                    <a:noFill/>
                  </pic:spPr>
                </pic:pic>
              </a:graphicData>
            </a:graphic>
            <wp14:sizeRelH relativeFrom="page">
              <wp14:pctWidth>0</wp14:pctWidth>
            </wp14:sizeRelH>
            <wp14:sizeRelV relativeFrom="page">
              <wp14:pctHeight>0</wp14:pctHeight>
            </wp14:sizeRelV>
          </wp:anchor>
        </w:drawing>
      </w:r>
      <w:r w:rsidR="00A31001">
        <w:rPr>
          <w:b/>
          <w:bCs/>
          <w:sz w:val="48"/>
        </w:rPr>
        <w:t>Winthrop Public Schools</w:t>
      </w:r>
    </w:p>
    <w:p w:rsidR="00A31001" w:rsidRDefault="005A550A" w:rsidP="00B22AB2">
      <w:pPr>
        <w:pStyle w:val="Title"/>
        <w:ind w:left="-480" w:right="-1200"/>
        <w:rPr>
          <w:b/>
          <w:bCs/>
          <w:sz w:val="24"/>
        </w:rPr>
      </w:pPr>
      <w:r>
        <w:rPr>
          <w:b/>
          <w:bCs/>
          <w:sz w:val="24"/>
        </w:rPr>
        <w:t>One Metcalf Square</w:t>
      </w:r>
    </w:p>
    <w:p w:rsidR="005A550A" w:rsidRDefault="005A550A" w:rsidP="00B22AB2">
      <w:pPr>
        <w:pStyle w:val="Title"/>
        <w:ind w:left="-480" w:right="-1200"/>
        <w:rPr>
          <w:b/>
          <w:bCs/>
          <w:sz w:val="24"/>
        </w:rPr>
      </w:pPr>
      <w:r>
        <w:rPr>
          <w:b/>
          <w:bCs/>
          <w:sz w:val="24"/>
        </w:rPr>
        <w:t>Town Hall</w:t>
      </w:r>
    </w:p>
    <w:p w:rsidR="00A31001" w:rsidRDefault="00A31001" w:rsidP="00B22AB2">
      <w:pPr>
        <w:pStyle w:val="Title"/>
        <w:ind w:left="-480" w:right="-1200"/>
        <w:rPr>
          <w:b/>
          <w:bCs/>
          <w:sz w:val="24"/>
        </w:rPr>
      </w:pPr>
      <w:r>
        <w:rPr>
          <w:b/>
          <w:bCs/>
          <w:sz w:val="24"/>
        </w:rPr>
        <w:t>Winthrop, Massachusetts 02152</w:t>
      </w:r>
    </w:p>
    <w:p w:rsidR="00A31001" w:rsidRDefault="00A31001" w:rsidP="00B22AB2">
      <w:pPr>
        <w:pStyle w:val="Title"/>
        <w:ind w:left="-480" w:right="-1200"/>
        <w:rPr>
          <w:b/>
          <w:bCs/>
          <w:sz w:val="24"/>
        </w:rPr>
      </w:pPr>
      <w:r>
        <w:rPr>
          <w:b/>
          <w:bCs/>
          <w:sz w:val="24"/>
        </w:rPr>
        <w:t xml:space="preserve">617-846-5500 x </w:t>
      </w:r>
      <w:r w:rsidR="005371BC">
        <w:rPr>
          <w:b/>
          <w:bCs/>
          <w:sz w:val="24"/>
        </w:rPr>
        <w:t>7</w:t>
      </w:r>
      <w:r>
        <w:rPr>
          <w:b/>
          <w:bCs/>
          <w:sz w:val="24"/>
        </w:rPr>
        <w:t>110   Fax   617-539-0891</w:t>
      </w:r>
    </w:p>
    <w:p w:rsidR="00A31001" w:rsidRDefault="00A31001" w:rsidP="00B22AB2">
      <w:pPr>
        <w:pStyle w:val="Title"/>
        <w:ind w:left="-480" w:right="-1200"/>
        <w:rPr>
          <w:b/>
          <w:bCs/>
          <w:sz w:val="24"/>
        </w:rPr>
      </w:pPr>
    </w:p>
    <w:p w:rsidR="0056519D" w:rsidRDefault="00A31001" w:rsidP="00B22AB2">
      <w:pPr>
        <w:ind w:left="-480" w:right="-1200"/>
      </w:pPr>
      <w:r>
        <w:tab/>
      </w:r>
    </w:p>
    <w:p w:rsidR="00A31001" w:rsidRDefault="00C86760" w:rsidP="002001F3">
      <w:pPr>
        <w:ind w:left="-480" w:right="-1200" w:firstLine="480"/>
      </w:pPr>
      <w:r>
        <w:rPr>
          <w:b/>
          <w:bCs/>
          <w:i/>
          <w:iCs/>
          <w:sz w:val="28"/>
        </w:rPr>
        <w:t>Lisa A. Howard</w:t>
      </w:r>
      <w:r w:rsidR="002001F3">
        <w:rPr>
          <w:b/>
          <w:bCs/>
          <w:i/>
          <w:iCs/>
          <w:sz w:val="28"/>
        </w:rPr>
        <w:tab/>
      </w:r>
      <w:r w:rsidR="002001F3">
        <w:rPr>
          <w:b/>
          <w:bCs/>
          <w:i/>
          <w:iCs/>
          <w:sz w:val="28"/>
        </w:rPr>
        <w:tab/>
      </w:r>
      <w:r w:rsidR="002001F3">
        <w:rPr>
          <w:b/>
          <w:bCs/>
          <w:i/>
          <w:iCs/>
          <w:sz w:val="28"/>
        </w:rPr>
        <w:tab/>
      </w:r>
      <w:r w:rsidR="00EF6DB3">
        <w:rPr>
          <w:b/>
          <w:bCs/>
          <w:i/>
          <w:iCs/>
          <w:sz w:val="28"/>
        </w:rPr>
        <w:t>Lori A. Gallivan</w:t>
      </w:r>
      <w:r w:rsidR="00914E38">
        <w:rPr>
          <w:b/>
          <w:bCs/>
          <w:i/>
          <w:iCs/>
          <w:sz w:val="28"/>
        </w:rPr>
        <w:tab/>
      </w:r>
      <w:r w:rsidR="00914E38">
        <w:rPr>
          <w:b/>
          <w:bCs/>
          <w:i/>
          <w:iCs/>
          <w:sz w:val="28"/>
        </w:rPr>
        <w:tab/>
      </w:r>
      <w:r w:rsidR="00914E38">
        <w:rPr>
          <w:b/>
          <w:bCs/>
          <w:i/>
          <w:iCs/>
          <w:sz w:val="28"/>
        </w:rPr>
        <w:tab/>
        <w:t>Jennifer O’Connell</w:t>
      </w:r>
    </w:p>
    <w:p w:rsidR="00250828" w:rsidRDefault="00A31001" w:rsidP="002001F3">
      <w:pPr>
        <w:ind w:left="-480" w:right="-1200" w:firstLine="480"/>
        <w:rPr>
          <w:i/>
          <w:iCs/>
        </w:rPr>
      </w:pPr>
      <w:r>
        <w:rPr>
          <w:i/>
          <w:iCs/>
        </w:rPr>
        <w:t xml:space="preserve">Superintendent of Schools </w:t>
      </w:r>
      <w:r w:rsidR="002001F3">
        <w:rPr>
          <w:i/>
          <w:iCs/>
        </w:rPr>
        <w:tab/>
      </w:r>
      <w:r w:rsidR="002001F3">
        <w:rPr>
          <w:i/>
          <w:iCs/>
        </w:rPr>
        <w:tab/>
      </w:r>
      <w:r w:rsidR="00EF6DB3">
        <w:rPr>
          <w:i/>
          <w:iCs/>
        </w:rPr>
        <w:t xml:space="preserve">Executive Director of Curriculum, </w:t>
      </w:r>
      <w:r w:rsidR="00914E38">
        <w:rPr>
          <w:i/>
          <w:iCs/>
        </w:rPr>
        <w:tab/>
        <w:t>Director of Pupil Personnel</w:t>
      </w:r>
    </w:p>
    <w:p w:rsidR="00EF6DB3" w:rsidRDefault="00EF6DB3" w:rsidP="0036471F">
      <w:pPr>
        <w:ind w:left="-480" w:right="-1200"/>
        <w:rPr>
          <w:i/>
          <w:iCs/>
        </w:rPr>
      </w:pPr>
      <w:r>
        <w:rPr>
          <w:i/>
          <w:iCs/>
        </w:rPr>
        <w:tab/>
      </w:r>
      <w:r>
        <w:rPr>
          <w:i/>
          <w:iCs/>
        </w:rPr>
        <w:tab/>
      </w:r>
      <w:r>
        <w:rPr>
          <w:i/>
          <w:iCs/>
        </w:rPr>
        <w:tab/>
      </w:r>
      <w:r>
        <w:rPr>
          <w:i/>
          <w:iCs/>
        </w:rPr>
        <w:tab/>
      </w:r>
      <w:r>
        <w:rPr>
          <w:i/>
          <w:iCs/>
        </w:rPr>
        <w:tab/>
      </w:r>
      <w:r>
        <w:rPr>
          <w:i/>
          <w:iCs/>
        </w:rPr>
        <w:tab/>
        <w:t>Instruction &amp; Accountability</w:t>
      </w:r>
      <w:r w:rsidR="00914E38">
        <w:rPr>
          <w:i/>
          <w:iCs/>
        </w:rPr>
        <w:tab/>
      </w:r>
      <w:r w:rsidR="00914E38">
        <w:rPr>
          <w:i/>
          <w:iCs/>
        </w:rPr>
        <w:tab/>
        <w:t>Services</w:t>
      </w:r>
    </w:p>
    <w:p w:rsidR="009C7939" w:rsidRDefault="009C7939" w:rsidP="0036471F">
      <w:pPr>
        <w:ind w:left="-480" w:right="-1200"/>
        <w:rPr>
          <w:i/>
          <w:iCs/>
        </w:rPr>
      </w:pPr>
    </w:p>
    <w:p w:rsidR="00EE3486" w:rsidRDefault="00EE3486" w:rsidP="0036471F">
      <w:pPr>
        <w:ind w:left="-480" w:right="-1200"/>
        <w:rPr>
          <w:i/>
          <w:iCs/>
        </w:rPr>
      </w:pPr>
    </w:p>
    <w:p w:rsidR="009C7939" w:rsidRPr="009C7939" w:rsidRDefault="009C7939" w:rsidP="009C7939">
      <w:pPr>
        <w:ind w:left="-480" w:right="-1200"/>
        <w:jc w:val="center"/>
        <w:rPr>
          <w:b/>
          <w:iCs/>
          <w:sz w:val="28"/>
          <w:szCs w:val="28"/>
        </w:rPr>
      </w:pPr>
      <w:r w:rsidRPr="009C7939">
        <w:rPr>
          <w:b/>
          <w:iCs/>
          <w:sz w:val="28"/>
          <w:szCs w:val="28"/>
        </w:rPr>
        <w:t xml:space="preserve">WHS Child Growth and Development Course </w:t>
      </w:r>
    </w:p>
    <w:p w:rsidR="009C7939" w:rsidRDefault="009C7939" w:rsidP="009C7939">
      <w:pPr>
        <w:ind w:left="-480" w:right="-1200"/>
        <w:jc w:val="center"/>
        <w:rPr>
          <w:b/>
          <w:iCs/>
          <w:sz w:val="28"/>
          <w:szCs w:val="28"/>
        </w:rPr>
      </w:pPr>
      <w:r w:rsidRPr="009C7939">
        <w:rPr>
          <w:b/>
          <w:iCs/>
          <w:sz w:val="28"/>
          <w:szCs w:val="28"/>
        </w:rPr>
        <w:t xml:space="preserve">&amp; Preschool </w:t>
      </w:r>
      <w:r w:rsidR="00CC64A4">
        <w:rPr>
          <w:b/>
          <w:iCs/>
          <w:sz w:val="28"/>
          <w:szCs w:val="28"/>
        </w:rPr>
        <w:t>Confidentiality Agreement</w:t>
      </w:r>
      <w:r>
        <w:rPr>
          <w:b/>
          <w:iCs/>
          <w:sz w:val="28"/>
          <w:szCs w:val="28"/>
        </w:rPr>
        <w:t xml:space="preserve"> 2019 – 2020</w:t>
      </w:r>
    </w:p>
    <w:p w:rsidR="00CC64A4" w:rsidRDefault="00CC64A4" w:rsidP="009C7939">
      <w:pPr>
        <w:ind w:left="-480" w:right="-1200"/>
        <w:jc w:val="center"/>
        <w:rPr>
          <w:b/>
          <w:iCs/>
          <w:sz w:val="28"/>
          <w:szCs w:val="28"/>
        </w:rPr>
      </w:pPr>
    </w:p>
    <w:p w:rsidR="00A90E02" w:rsidRDefault="00CC64A4" w:rsidP="00A90E02">
      <w:pPr>
        <w:ind w:left="-432" w:right="-432"/>
      </w:pPr>
      <w:r>
        <w:t>All student</w:t>
      </w:r>
      <w:r w:rsidR="00966579">
        <w:t>s</w:t>
      </w:r>
      <w:r>
        <w:t xml:space="preserve"> in the Winthrop Public School</w:t>
      </w:r>
      <w:r w:rsidR="00A90E02">
        <w:t>s</w:t>
      </w:r>
      <w:r>
        <w:t xml:space="preserve"> have the right to expect that information about them will be kept confidential by all volunteers. Additionally, the U.S. Congress has addressed the privacy-related concerns of educators, parents, and students by enacting the Family Educational Rights and Privacy Act (known more commonly as “FERPA”). Among other provisions, FERPA allows the government to withdraw federal funds from any educational institution, including the </w:t>
      </w:r>
      <w:r w:rsidR="00A90E02">
        <w:t>Winthrop Public Schools</w:t>
      </w:r>
      <w:r>
        <w:t>, which disseminates a student’s education</w:t>
      </w:r>
      <w:r w:rsidR="00966579">
        <w:t>al</w:t>
      </w:r>
      <w:r>
        <w:t xml:space="preserve"> records without his or her parent’s consent.</w:t>
      </w:r>
    </w:p>
    <w:p w:rsidR="00A90E02" w:rsidRDefault="00A90E02" w:rsidP="00CC64A4">
      <w:pPr>
        <w:ind w:left="-480" w:right="-1200"/>
      </w:pPr>
    </w:p>
    <w:p w:rsidR="00A90E02" w:rsidRDefault="00CC64A4" w:rsidP="00A90E02">
      <w:pPr>
        <w:ind w:left="-432" w:right="-432"/>
      </w:pPr>
      <w:r>
        <w:t xml:space="preserve"> </w:t>
      </w:r>
      <w:r>
        <w:sym w:font="Symbol" w:char="F0B7"/>
      </w:r>
      <w:r>
        <w:t xml:space="preserve"> Each student with whom you work has the right to expect that </w:t>
      </w:r>
      <w:r w:rsidRPr="00A90E02">
        <w:rPr>
          <w:u w:val="single"/>
        </w:rPr>
        <w:t>nothing</w:t>
      </w:r>
      <w:r>
        <w:t xml:space="preserve"> that happens to or about </w:t>
      </w:r>
      <w:r w:rsidR="00966579">
        <w:t>them</w:t>
      </w:r>
      <w:r>
        <w:t xml:space="preserve"> will be repeated to anyone other than authorized school department employees, as designated by the administrators at your school. Even when discussing a student with those who </w:t>
      </w:r>
      <w:r w:rsidRPr="00A90E02">
        <w:rPr>
          <w:u w:val="single"/>
        </w:rPr>
        <w:t>are</w:t>
      </w:r>
      <w:r>
        <w:t xml:space="preserve"> directly involved in a student’s education, such as a teacher, principal, or guidance counselor, you may not share otherwise confidential information with them unless it is relevant to the student’s educational growth, safety, or well-being. </w:t>
      </w:r>
    </w:p>
    <w:p w:rsidR="00A90E02" w:rsidRDefault="00A90E02" w:rsidP="00A90E02">
      <w:pPr>
        <w:ind w:left="-432" w:right="-432"/>
      </w:pPr>
    </w:p>
    <w:p w:rsidR="00A90E02" w:rsidRDefault="00CC64A4" w:rsidP="00A90E02">
      <w:pPr>
        <w:ind w:left="-432" w:right="-432"/>
      </w:pPr>
      <w:r>
        <w:sym w:font="Symbol" w:char="F0B7"/>
      </w:r>
      <w:r>
        <w:t xml:space="preserve"> You may not share information about a student </w:t>
      </w:r>
      <w:r w:rsidRPr="00A90E02">
        <w:rPr>
          <w:u w:val="single"/>
        </w:rPr>
        <w:t>even</w:t>
      </w:r>
      <w:r>
        <w:t xml:space="preserve"> with others who are genuinely interested in the student’s welfare, such as social workers, scout leaders, clergy, or nurses/physicians (a grave medical emergency, in which confidential information may be necessary for a student’s care, is the only exception). Thus, you must refer all such questions to the school employees so authorized and indicated to you, typically the school nurse or principal. </w:t>
      </w:r>
    </w:p>
    <w:p w:rsidR="00A90E02" w:rsidRDefault="00A90E02" w:rsidP="00A90E02">
      <w:pPr>
        <w:ind w:left="-432" w:right="-432"/>
      </w:pPr>
    </w:p>
    <w:p w:rsidR="00A90E02" w:rsidRDefault="00CC64A4" w:rsidP="00A90E02">
      <w:pPr>
        <w:ind w:left="-432" w:right="-432"/>
      </w:pPr>
      <w:r>
        <w:sym w:font="Symbol" w:char="F0B7"/>
      </w:r>
      <w:r>
        <w:t xml:space="preserve"> Parents, friends, or community members may in good faith ask you questions about a student’s problems or progress. Again, you must refer all such questions to the authorized school personnel. You may not share information about a student even with members of your own family or the student’s family. </w:t>
      </w:r>
    </w:p>
    <w:p w:rsidR="00A90E02" w:rsidRDefault="00A90E02" w:rsidP="00A90E02">
      <w:pPr>
        <w:ind w:left="-432" w:right="-432"/>
      </w:pPr>
    </w:p>
    <w:p w:rsidR="00A90E02" w:rsidRDefault="00CC64A4" w:rsidP="00A90E02">
      <w:pPr>
        <w:ind w:left="-432" w:right="-432"/>
      </w:pPr>
      <w:r>
        <w:sym w:font="Symbol" w:char="F0B7"/>
      </w:r>
      <w:r>
        <w:t xml:space="preserve"> Before you speak, always remember that violating a student’s confidentiality isn’t just impolite, it’s </w:t>
      </w:r>
      <w:r w:rsidRPr="00A90E02">
        <w:rPr>
          <w:b/>
          <w:u w:val="single"/>
        </w:rPr>
        <w:t>against the law</w:t>
      </w:r>
      <w:r>
        <w:t>.</w:t>
      </w:r>
    </w:p>
    <w:p w:rsidR="00A90E02" w:rsidRDefault="00A90E02" w:rsidP="00A90E02">
      <w:pPr>
        <w:ind w:left="-432" w:right="-432"/>
      </w:pPr>
    </w:p>
    <w:p w:rsidR="00A90E02" w:rsidRDefault="00CC64A4" w:rsidP="00CC64A4">
      <w:pPr>
        <w:ind w:left="-480" w:right="-1200"/>
      </w:pPr>
      <w:r>
        <w:lastRenderedPageBreak/>
        <w:t xml:space="preserve"> </w:t>
      </w:r>
    </w:p>
    <w:p w:rsidR="00A90E02" w:rsidRDefault="00CC64A4" w:rsidP="00CC64A4">
      <w:pPr>
        <w:ind w:left="-480" w:right="-1200"/>
      </w:pPr>
      <w:r>
        <w:t xml:space="preserve">Agreement: </w:t>
      </w:r>
    </w:p>
    <w:p w:rsidR="00A90E02" w:rsidRDefault="00A90E02" w:rsidP="00CC64A4">
      <w:pPr>
        <w:ind w:left="-480" w:right="-1200"/>
      </w:pPr>
    </w:p>
    <w:p w:rsidR="00CC64A4" w:rsidRDefault="00CC64A4" w:rsidP="00A90E02">
      <w:pPr>
        <w:spacing w:line="360" w:lineRule="auto"/>
        <w:ind w:left="-475" w:right="-1195"/>
      </w:pPr>
      <w:r>
        <w:t xml:space="preserve">I, (print </w:t>
      </w:r>
      <w:r w:rsidR="00A90E02">
        <w:t>name) _</w:t>
      </w:r>
      <w:r>
        <w:t>___________________________</w:t>
      </w:r>
      <w:r w:rsidR="00A90E02">
        <w:t>______</w:t>
      </w:r>
      <w:r>
        <w:t xml:space="preserve">_, as a </w:t>
      </w:r>
      <w:r w:rsidR="00A90E02">
        <w:t>student/</w:t>
      </w:r>
      <w:r>
        <w:t xml:space="preserve">volunteer for the </w:t>
      </w:r>
      <w:r w:rsidR="00A90E02">
        <w:t>Winthrop Public Schools</w:t>
      </w:r>
      <w:r>
        <w:t xml:space="preserve"> agree never to disclose information about a student’s educational</w:t>
      </w:r>
      <w:r w:rsidR="00A90E02">
        <w:t xml:space="preserve">, family or personal </w:t>
      </w:r>
      <w:r>
        <w:t>information and records to anyone other than an authorized school department employee. I will refer all requests for such information from those not directly involved in the student’s education to authorized school department personnel.</w:t>
      </w:r>
    </w:p>
    <w:p w:rsidR="00A90E02" w:rsidRDefault="00A90E02" w:rsidP="00A90E02">
      <w:pPr>
        <w:spacing w:line="360" w:lineRule="auto"/>
        <w:ind w:left="-475" w:right="-1195"/>
      </w:pPr>
    </w:p>
    <w:p w:rsidR="00A90E02" w:rsidRDefault="00A90E02" w:rsidP="00A90E02">
      <w:pPr>
        <w:spacing w:line="360" w:lineRule="auto"/>
        <w:ind w:left="-475" w:right="-1195"/>
      </w:pPr>
    </w:p>
    <w:p w:rsidR="00A90E02" w:rsidRDefault="00A90E02" w:rsidP="00A90E02">
      <w:pPr>
        <w:spacing w:line="360" w:lineRule="auto"/>
        <w:ind w:left="-475" w:right="-1195"/>
      </w:pPr>
    </w:p>
    <w:p w:rsidR="00A90E02" w:rsidRDefault="00A90E02" w:rsidP="00A90E02">
      <w:pPr>
        <w:spacing w:line="360" w:lineRule="auto"/>
        <w:ind w:left="-475" w:right="-1195"/>
        <w:rPr>
          <w:iCs/>
        </w:rPr>
      </w:pPr>
      <w:r>
        <w:t>Signature__________________________________________</w:t>
      </w:r>
      <w:r w:rsidR="00966579">
        <w:t xml:space="preserve">_______   </w:t>
      </w:r>
      <w:bookmarkStart w:id="0" w:name="_GoBack"/>
      <w:bookmarkEnd w:id="0"/>
      <w:r>
        <w:t>Date__________________</w:t>
      </w:r>
      <w:r w:rsidR="00966579">
        <w:t>_______</w:t>
      </w:r>
    </w:p>
    <w:sectPr w:rsidR="00A90E02" w:rsidSect="0029609C">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5DB" w:rsidRDefault="007655DB">
      <w:r>
        <w:separator/>
      </w:r>
    </w:p>
  </w:endnote>
  <w:endnote w:type="continuationSeparator" w:id="0">
    <w:p w:rsidR="007655DB" w:rsidRDefault="0076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005" w:rsidRDefault="003D00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0005" w:rsidRDefault="003D0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939" w:rsidRDefault="009C7939" w:rsidP="009C7939">
    <w:pPr>
      <w:spacing w:after="240"/>
    </w:pPr>
    <w:r w:rsidRPr="00C86760">
      <w:rPr>
        <w:i/>
        <w:sz w:val="16"/>
        <w:szCs w:val="16"/>
      </w:rPr>
      <w:t xml:space="preserve">“The Winthrop Public Schools does not discriminate </w:t>
    </w:r>
    <w:proofErr w:type="gramStart"/>
    <w:r w:rsidRPr="00C86760">
      <w:rPr>
        <w:i/>
        <w:sz w:val="16"/>
        <w:szCs w:val="16"/>
      </w:rPr>
      <w:t>on the basis of</w:t>
    </w:r>
    <w:proofErr w:type="gramEnd"/>
    <w:r w:rsidRPr="00C86760">
      <w:rPr>
        <w:i/>
        <w:sz w:val="16"/>
        <w:szCs w:val="16"/>
      </w:rPr>
      <w:t xml:space="preserve"> race, color, religion, sex, sexual orientation, national origin, age, gender identity, disability, or homelessness for employment, participation in, admission/access to, or operation and administration of any educational program or activity in the School District</w:t>
    </w:r>
  </w:p>
  <w:p w:rsidR="009C7939" w:rsidRDefault="009C7939">
    <w:pPr>
      <w:pStyle w:val="Footer"/>
    </w:pPr>
  </w:p>
  <w:p w:rsidR="009C7939" w:rsidRDefault="009C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5DB" w:rsidRDefault="007655DB">
      <w:r>
        <w:separator/>
      </w:r>
    </w:p>
  </w:footnote>
  <w:footnote w:type="continuationSeparator" w:id="0">
    <w:p w:rsidR="007655DB" w:rsidRDefault="0076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75A4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8EE1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85217F8"/>
    <w:lvl w:ilvl="0">
      <w:start w:val="1"/>
      <w:numFmt w:val="lowerRoman"/>
      <w:pStyle w:val="ListNumber4"/>
      <w:lvlText w:val="(%1.)"/>
      <w:lvlJc w:val="right"/>
      <w:pPr>
        <w:tabs>
          <w:tab w:val="num" w:pos="2160"/>
        </w:tabs>
        <w:ind w:left="2160" w:hanging="432"/>
      </w:pPr>
      <w:rPr>
        <w:rFonts w:hint="default"/>
      </w:rPr>
    </w:lvl>
  </w:abstractNum>
  <w:abstractNum w:abstractNumId="3" w15:restartNumberingAfterBreak="0">
    <w:nsid w:val="FFFFFF7E"/>
    <w:multiLevelType w:val="singleLevel"/>
    <w:tmpl w:val="91D899F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A86D1D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3046FF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6FE52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AB4D36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83805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26C289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88830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5920CE"/>
    <w:multiLevelType w:val="hybridMultilevel"/>
    <w:tmpl w:val="72BAB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307DA"/>
    <w:multiLevelType w:val="hybridMultilevel"/>
    <w:tmpl w:val="F6A0E21E"/>
    <w:lvl w:ilvl="0" w:tplc="04090001">
      <w:start w:val="6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00364"/>
    <w:multiLevelType w:val="hybridMultilevel"/>
    <w:tmpl w:val="7C5C6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D17D7"/>
    <w:multiLevelType w:val="hybridMultilevel"/>
    <w:tmpl w:val="6CD0D712"/>
    <w:lvl w:ilvl="0" w:tplc="0409000B">
      <w:start w:val="1"/>
      <w:numFmt w:val="bullet"/>
      <w:lvlText w:val=""/>
      <w:lvlJc w:val="left"/>
      <w:pPr>
        <w:ind w:left="240" w:hanging="360"/>
      </w:pPr>
      <w:rPr>
        <w:rFonts w:ascii="Wingdings" w:hAnsi="Wingdings"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5" w15:restartNumberingAfterBreak="0">
    <w:nsid w:val="33614ABC"/>
    <w:multiLevelType w:val="hybridMultilevel"/>
    <w:tmpl w:val="8012B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162E6D"/>
    <w:multiLevelType w:val="hybridMultilevel"/>
    <w:tmpl w:val="8F425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17EB7"/>
    <w:multiLevelType w:val="hybridMultilevel"/>
    <w:tmpl w:val="E49E224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1F978A5"/>
    <w:multiLevelType w:val="hybridMultilevel"/>
    <w:tmpl w:val="64F46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68542A"/>
    <w:multiLevelType w:val="hybridMultilevel"/>
    <w:tmpl w:val="21040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852C27"/>
    <w:multiLevelType w:val="hybridMultilevel"/>
    <w:tmpl w:val="31C22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902B69"/>
    <w:multiLevelType w:val="hybridMultilevel"/>
    <w:tmpl w:val="3C5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C44C3"/>
    <w:multiLevelType w:val="hybridMultilevel"/>
    <w:tmpl w:val="80DCE2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474DA2"/>
    <w:multiLevelType w:val="hybridMultilevel"/>
    <w:tmpl w:val="D0A62898"/>
    <w:lvl w:ilvl="0" w:tplc="04090001">
      <w:start w:val="6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5054C"/>
    <w:multiLevelType w:val="hybridMultilevel"/>
    <w:tmpl w:val="C7A0FF0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
  </w:num>
  <w:num w:numId="13">
    <w:abstractNumId w:val="0"/>
  </w:num>
  <w:num w:numId="14">
    <w:abstractNumId w:val="21"/>
  </w:num>
  <w:num w:numId="15">
    <w:abstractNumId w:val="15"/>
  </w:num>
  <w:num w:numId="16">
    <w:abstractNumId w:val="19"/>
  </w:num>
  <w:num w:numId="17">
    <w:abstractNumId w:val="17"/>
  </w:num>
  <w:num w:numId="18">
    <w:abstractNumId w:val="20"/>
  </w:num>
  <w:num w:numId="19">
    <w:abstractNumId w:val="13"/>
  </w:num>
  <w:num w:numId="20">
    <w:abstractNumId w:val="12"/>
  </w:num>
  <w:num w:numId="21">
    <w:abstractNumId w:val="23"/>
  </w:num>
  <w:num w:numId="22">
    <w:abstractNumId w:val="14"/>
  </w:num>
  <w:num w:numId="23">
    <w:abstractNumId w:val="22"/>
  </w:num>
  <w:num w:numId="24">
    <w:abstractNumId w:val="16"/>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99"/>
    <w:rsid w:val="000203F0"/>
    <w:rsid w:val="000216C9"/>
    <w:rsid w:val="00034807"/>
    <w:rsid w:val="00034F1B"/>
    <w:rsid w:val="0006058A"/>
    <w:rsid w:val="000A3C0A"/>
    <w:rsid w:val="000B65FB"/>
    <w:rsid w:val="000B75E8"/>
    <w:rsid w:val="000D519E"/>
    <w:rsid w:val="00124EEB"/>
    <w:rsid w:val="0015534C"/>
    <w:rsid w:val="001570AB"/>
    <w:rsid w:val="00186DCE"/>
    <w:rsid w:val="001A11AF"/>
    <w:rsid w:val="002001F3"/>
    <w:rsid w:val="002060B4"/>
    <w:rsid w:val="00214B53"/>
    <w:rsid w:val="002268C9"/>
    <w:rsid w:val="00250828"/>
    <w:rsid w:val="002904B3"/>
    <w:rsid w:val="00291998"/>
    <w:rsid w:val="0029609C"/>
    <w:rsid w:val="002E18BD"/>
    <w:rsid w:val="0036471F"/>
    <w:rsid w:val="00366699"/>
    <w:rsid w:val="003B2E97"/>
    <w:rsid w:val="003D0005"/>
    <w:rsid w:val="003D5FED"/>
    <w:rsid w:val="004053D9"/>
    <w:rsid w:val="00431603"/>
    <w:rsid w:val="00454D12"/>
    <w:rsid w:val="00494541"/>
    <w:rsid w:val="004A71DB"/>
    <w:rsid w:val="004D6F46"/>
    <w:rsid w:val="004E54AF"/>
    <w:rsid w:val="004F25ED"/>
    <w:rsid w:val="004F30C8"/>
    <w:rsid w:val="0050312A"/>
    <w:rsid w:val="005371BC"/>
    <w:rsid w:val="005472B9"/>
    <w:rsid w:val="0056519D"/>
    <w:rsid w:val="005657AC"/>
    <w:rsid w:val="005A550A"/>
    <w:rsid w:val="005B041E"/>
    <w:rsid w:val="005E3001"/>
    <w:rsid w:val="00642442"/>
    <w:rsid w:val="00644E6E"/>
    <w:rsid w:val="006C2E55"/>
    <w:rsid w:val="006C405E"/>
    <w:rsid w:val="006D0C87"/>
    <w:rsid w:val="00724EDD"/>
    <w:rsid w:val="0073008D"/>
    <w:rsid w:val="007532D5"/>
    <w:rsid w:val="007655DB"/>
    <w:rsid w:val="007A2782"/>
    <w:rsid w:val="007C2B46"/>
    <w:rsid w:val="007D75AE"/>
    <w:rsid w:val="008107E3"/>
    <w:rsid w:val="00810992"/>
    <w:rsid w:val="0082117A"/>
    <w:rsid w:val="00880E3C"/>
    <w:rsid w:val="008832BF"/>
    <w:rsid w:val="00914E38"/>
    <w:rsid w:val="00966579"/>
    <w:rsid w:val="00971990"/>
    <w:rsid w:val="00976223"/>
    <w:rsid w:val="0097737B"/>
    <w:rsid w:val="009969AF"/>
    <w:rsid w:val="009B3F5E"/>
    <w:rsid w:val="009C7939"/>
    <w:rsid w:val="00A31001"/>
    <w:rsid w:val="00A43E3E"/>
    <w:rsid w:val="00A61C15"/>
    <w:rsid w:val="00A90E02"/>
    <w:rsid w:val="00AE025D"/>
    <w:rsid w:val="00AE1985"/>
    <w:rsid w:val="00B22AB2"/>
    <w:rsid w:val="00B44F56"/>
    <w:rsid w:val="00B54847"/>
    <w:rsid w:val="00B9792A"/>
    <w:rsid w:val="00BA056A"/>
    <w:rsid w:val="00BD7148"/>
    <w:rsid w:val="00C03CAA"/>
    <w:rsid w:val="00C24A6D"/>
    <w:rsid w:val="00C636CE"/>
    <w:rsid w:val="00C70AFB"/>
    <w:rsid w:val="00C74766"/>
    <w:rsid w:val="00C86760"/>
    <w:rsid w:val="00C91B97"/>
    <w:rsid w:val="00C92347"/>
    <w:rsid w:val="00CA149C"/>
    <w:rsid w:val="00CA6DBF"/>
    <w:rsid w:val="00CB668A"/>
    <w:rsid w:val="00CC64A4"/>
    <w:rsid w:val="00D00FC7"/>
    <w:rsid w:val="00D1496F"/>
    <w:rsid w:val="00D23EE4"/>
    <w:rsid w:val="00D72395"/>
    <w:rsid w:val="00DE3DB0"/>
    <w:rsid w:val="00E142EC"/>
    <w:rsid w:val="00E26B72"/>
    <w:rsid w:val="00E44F5E"/>
    <w:rsid w:val="00E53D2C"/>
    <w:rsid w:val="00E7311C"/>
    <w:rsid w:val="00EE3486"/>
    <w:rsid w:val="00EF6DB3"/>
    <w:rsid w:val="00F32F87"/>
    <w:rsid w:val="00F63FC7"/>
    <w:rsid w:val="00FA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597FCFC"/>
  <w15:chartTrackingRefBased/>
  <w15:docId w15:val="{50D809BD-AC74-4A86-82E5-4C3402DD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RQUOTEIND5">
    <w:name w:val="RR QUOTE IND .5"/>
    <w:basedOn w:val="Normal"/>
    <w:pPr>
      <w:spacing w:after="240"/>
      <w:ind w:left="720" w:right="720"/>
    </w:pPr>
  </w:style>
  <w:style w:type="paragraph" w:customStyle="1" w:styleId="RRTITLE1CB14">
    <w:name w:val="RR TITLE 1 C B 14"/>
    <w:basedOn w:val="Normal"/>
    <w:pPr>
      <w:spacing w:after="240"/>
      <w:jc w:val="center"/>
    </w:pPr>
    <w:rPr>
      <w:b/>
      <w:caps/>
      <w:szCs w:val="28"/>
    </w:rPr>
  </w:style>
  <w:style w:type="paragraph" w:customStyle="1" w:styleId="RRTITLE2CBU12">
    <w:name w:val="RR TITLE 2 CBU 12"/>
    <w:basedOn w:val="Normal"/>
    <w:pPr>
      <w:spacing w:after="240"/>
      <w:jc w:val="center"/>
    </w:pPr>
    <w:rPr>
      <w:b/>
      <w:u w:val="single"/>
    </w:rPr>
  </w:style>
  <w:style w:type="paragraph" w:customStyle="1" w:styleId="RRTITLE3BI">
    <w:name w:val="RR TITLE 3 BI"/>
    <w:basedOn w:val="Normal"/>
    <w:pPr>
      <w:spacing w:after="240"/>
    </w:pPr>
    <w:rPr>
      <w:b/>
      <w:i/>
    </w:rPr>
  </w:style>
  <w:style w:type="paragraph" w:customStyle="1" w:styleId="RRCOURIER1STIND5DBL">
    <w:name w:val="RRCOURIER 1ST IND .5 DBL"/>
    <w:basedOn w:val="Normal"/>
    <w:pPr>
      <w:spacing w:line="480" w:lineRule="auto"/>
      <w:ind w:firstLine="720"/>
    </w:pPr>
    <w:rPr>
      <w:rFonts w:ascii="Courier New" w:hAnsi="Courier New"/>
    </w:rPr>
  </w:style>
  <w:style w:type="paragraph" w:customStyle="1" w:styleId="RRTEXT1STIND5">
    <w:name w:val="RRTEXT 1ST IND .5"/>
    <w:basedOn w:val="Normal"/>
    <w:pPr>
      <w:spacing w:after="240"/>
      <w:ind w:firstLine="720"/>
    </w:pPr>
  </w:style>
  <w:style w:type="paragraph" w:customStyle="1" w:styleId="RRTEXT1STIND5DBL">
    <w:name w:val="RRTEXT 1ST IND .5 DBL"/>
    <w:basedOn w:val="Normal"/>
    <w:pPr>
      <w:spacing w:line="480" w:lineRule="auto"/>
      <w:ind w:firstLine="720"/>
    </w:pPr>
  </w:style>
  <w:style w:type="paragraph" w:customStyle="1" w:styleId="RRTEXTBLOCK">
    <w:name w:val="RRTEXT BLOCK"/>
    <w:basedOn w:val="Normal"/>
    <w:pPr>
      <w:spacing w:after="240"/>
    </w:pPr>
  </w:style>
  <w:style w:type="paragraph" w:customStyle="1" w:styleId="RRTEXTBLOCKDBL">
    <w:name w:val="RRTEXT BLOCK DBL"/>
    <w:basedOn w:val="Normal"/>
    <w:pPr>
      <w:spacing w:line="480" w:lineRule="auto"/>
    </w:pPr>
  </w:style>
  <w:style w:type="paragraph" w:styleId="BodyTextIndent">
    <w:name w:val="Body Text Indent"/>
    <w:basedOn w:val="Normal"/>
    <w:pPr>
      <w:spacing w:after="120"/>
      <w:ind w:left="360"/>
    </w:pPr>
  </w:style>
  <w:style w:type="paragraph" w:styleId="BodyTextFirstIndent2">
    <w:name w:val="Body Text First Indent 2"/>
    <w:basedOn w:val="BodyTextIndent"/>
    <w:pPr>
      <w:spacing w:line="480" w:lineRule="auto"/>
      <w:ind w:left="0" w:firstLine="72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2">
    <w:name w:val="List 2"/>
    <w:basedOn w:val="Normal"/>
    <w:pPr>
      <w:ind w:left="720" w:hanging="360"/>
    </w:pPr>
  </w:style>
  <w:style w:type="paragraph" w:styleId="List">
    <w:name w:val="List"/>
    <w:basedOn w:val="Normal"/>
    <w:pPr>
      <w:ind w:left="360" w:hanging="360"/>
    </w:pPr>
  </w:style>
  <w:style w:type="paragraph" w:styleId="ListNumber3">
    <w:name w:val="List Number 3"/>
    <w:basedOn w:val="Normal"/>
    <w:pPr>
      <w:numPr>
        <w:numId w:val="9"/>
      </w:numPr>
      <w:spacing w:after="240" w:line="360" w:lineRule="auto"/>
    </w:pPr>
  </w:style>
  <w:style w:type="paragraph" w:styleId="ListNumber2">
    <w:name w:val="List Number 2"/>
    <w:basedOn w:val="Normal"/>
    <w:pPr>
      <w:numPr>
        <w:numId w:val="8"/>
      </w:numPr>
    </w:pPr>
  </w:style>
  <w:style w:type="paragraph" w:styleId="ListNumber">
    <w:name w:val="List Number"/>
    <w:basedOn w:val="Normal"/>
    <w:pPr>
      <w:numPr>
        <w:numId w:val="7"/>
      </w:numPr>
    </w:pPr>
  </w:style>
  <w:style w:type="paragraph" w:styleId="ListNumber4">
    <w:name w:val="List Number 4"/>
    <w:basedOn w:val="Normal"/>
    <w:pPr>
      <w:numPr>
        <w:numId w:val="10"/>
      </w:numPr>
      <w:spacing w:after="240"/>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40"/>
    </w:rPr>
  </w:style>
  <w:style w:type="paragraph" w:styleId="BalloonText">
    <w:name w:val="Balloon Text"/>
    <w:basedOn w:val="Normal"/>
    <w:semiHidden/>
    <w:rsid w:val="003D0005"/>
    <w:rPr>
      <w:rFonts w:ascii="Tahoma" w:hAnsi="Tahoma" w:cs="Tahoma"/>
      <w:sz w:val="16"/>
      <w:szCs w:val="16"/>
    </w:rPr>
  </w:style>
  <w:style w:type="paragraph" w:styleId="NormalWeb">
    <w:name w:val="Normal (Web)"/>
    <w:basedOn w:val="Normal"/>
    <w:uiPriority w:val="99"/>
    <w:unhideWhenUsed/>
    <w:rsid w:val="005472B9"/>
    <w:pPr>
      <w:spacing w:before="100" w:beforeAutospacing="1" w:after="100" w:afterAutospacing="1"/>
    </w:pPr>
  </w:style>
  <w:style w:type="character" w:customStyle="1" w:styleId="apple-tab-span">
    <w:name w:val="apple-tab-span"/>
    <w:basedOn w:val="DefaultParagraphFont"/>
    <w:rsid w:val="005472B9"/>
  </w:style>
  <w:style w:type="paragraph" w:styleId="ListParagraph">
    <w:name w:val="List Paragraph"/>
    <w:basedOn w:val="Normal"/>
    <w:uiPriority w:val="34"/>
    <w:qFormat/>
    <w:rsid w:val="000B75E8"/>
    <w:pPr>
      <w:ind w:left="720"/>
      <w:contextualSpacing/>
    </w:pPr>
  </w:style>
  <w:style w:type="character" w:customStyle="1" w:styleId="FooterChar">
    <w:name w:val="Footer Char"/>
    <w:basedOn w:val="DefaultParagraphFont"/>
    <w:link w:val="Footer"/>
    <w:uiPriority w:val="99"/>
    <w:rsid w:val="009C79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90156">
      <w:bodyDiv w:val="1"/>
      <w:marLeft w:val="0"/>
      <w:marRight w:val="0"/>
      <w:marTop w:val="0"/>
      <w:marBottom w:val="0"/>
      <w:divBdr>
        <w:top w:val="none" w:sz="0" w:space="0" w:color="auto"/>
        <w:left w:val="none" w:sz="0" w:space="0" w:color="auto"/>
        <w:bottom w:val="none" w:sz="0" w:space="0" w:color="auto"/>
        <w:right w:val="none" w:sz="0" w:space="0" w:color="auto"/>
      </w:divBdr>
    </w:div>
    <w:div w:id="1151681348">
      <w:bodyDiv w:val="1"/>
      <w:marLeft w:val="0"/>
      <w:marRight w:val="0"/>
      <w:marTop w:val="0"/>
      <w:marBottom w:val="0"/>
      <w:divBdr>
        <w:top w:val="none" w:sz="0" w:space="0" w:color="auto"/>
        <w:left w:val="none" w:sz="0" w:space="0" w:color="auto"/>
        <w:bottom w:val="none" w:sz="0" w:space="0" w:color="auto"/>
        <w:right w:val="none" w:sz="0" w:space="0" w:color="auto"/>
      </w:divBdr>
      <w:divsChild>
        <w:div w:id="885218908">
          <w:marLeft w:val="-108"/>
          <w:marRight w:val="0"/>
          <w:marTop w:val="0"/>
          <w:marBottom w:val="0"/>
          <w:divBdr>
            <w:top w:val="none" w:sz="0" w:space="0" w:color="auto"/>
            <w:left w:val="none" w:sz="0" w:space="0" w:color="auto"/>
            <w:bottom w:val="none" w:sz="0" w:space="0" w:color="auto"/>
            <w:right w:val="none" w:sz="0" w:space="0" w:color="auto"/>
          </w:divBdr>
        </w:div>
        <w:div w:id="182742812">
          <w:marLeft w:val="0"/>
          <w:marRight w:val="0"/>
          <w:marTop w:val="0"/>
          <w:marBottom w:val="0"/>
          <w:divBdr>
            <w:top w:val="none" w:sz="0" w:space="0" w:color="auto"/>
            <w:left w:val="none" w:sz="0" w:space="0" w:color="auto"/>
            <w:bottom w:val="none" w:sz="0" w:space="0" w:color="auto"/>
            <w:right w:val="none" w:sz="0" w:space="0" w:color="auto"/>
          </w:divBdr>
        </w:div>
        <w:div w:id="175658527">
          <w:marLeft w:val="-7"/>
          <w:marRight w:val="0"/>
          <w:marTop w:val="0"/>
          <w:marBottom w:val="0"/>
          <w:divBdr>
            <w:top w:val="none" w:sz="0" w:space="0" w:color="auto"/>
            <w:left w:val="none" w:sz="0" w:space="0" w:color="auto"/>
            <w:bottom w:val="none" w:sz="0" w:space="0" w:color="auto"/>
            <w:right w:val="none" w:sz="0" w:space="0" w:color="auto"/>
          </w:divBdr>
        </w:div>
        <w:div w:id="546181796">
          <w:marLeft w:val="-108"/>
          <w:marRight w:val="0"/>
          <w:marTop w:val="0"/>
          <w:marBottom w:val="0"/>
          <w:divBdr>
            <w:top w:val="none" w:sz="0" w:space="0" w:color="auto"/>
            <w:left w:val="none" w:sz="0" w:space="0" w:color="auto"/>
            <w:bottom w:val="none" w:sz="0" w:space="0" w:color="auto"/>
            <w:right w:val="none" w:sz="0" w:space="0" w:color="auto"/>
          </w:divBdr>
        </w:div>
        <w:div w:id="1433622429">
          <w:marLeft w:val="0"/>
          <w:marRight w:val="0"/>
          <w:marTop w:val="0"/>
          <w:marBottom w:val="0"/>
          <w:divBdr>
            <w:top w:val="none" w:sz="0" w:space="0" w:color="auto"/>
            <w:left w:val="none" w:sz="0" w:space="0" w:color="auto"/>
            <w:bottom w:val="none" w:sz="0" w:space="0" w:color="auto"/>
            <w:right w:val="none" w:sz="0" w:space="0" w:color="auto"/>
          </w:divBdr>
        </w:div>
        <w:div w:id="1238518290">
          <w:marLeft w:val="-7"/>
          <w:marRight w:val="0"/>
          <w:marTop w:val="0"/>
          <w:marBottom w:val="0"/>
          <w:divBdr>
            <w:top w:val="none" w:sz="0" w:space="0" w:color="auto"/>
            <w:left w:val="none" w:sz="0" w:space="0" w:color="auto"/>
            <w:bottom w:val="none" w:sz="0" w:space="0" w:color="auto"/>
            <w:right w:val="none" w:sz="0" w:space="0" w:color="auto"/>
          </w:divBdr>
        </w:div>
      </w:divsChild>
    </w:div>
    <w:div w:id="1541089441">
      <w:bodyDiv w:val="1"/>
      <w:marLeft w:val="0"/>
      <w:marRight w:val="0"/>
      <w:marTop w:val="0"/>
      <w:marBottom w:val="0"/>
      <w:divBdr>
        <w:top w:val="none" w:sz="0" w:space="0" w:color="auto"/>
        <w:left w:val="none" w:sz="0" w:space="0" w:color="auto"/>
        <w:bottom w:val="none" w:sz="0" w:space="0" w:color="auto"/>
        <w:right w:val="none" w:sz="0" w:space="0" w:color="auto"/>
      </w:divBdr>
    </w:div>
    <w:div w:id="16741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Lisa Howard</dc:creator>
  <cp:keywords> </cp:keywords>
  <dc:description> </dc:description>
  <cp:lastModifiedBy>Lori Gallivan</cp:lastModifiedBy>
  <cp:revision>4</cp:revision>
  <cp:lastPrinted>2019-07-24T15:41:00Z</cp:lastPrinted>
  <dcterms:created xsi:type="dcterms:W3CDTF">2019-07-24T16:49:00Z</dcterms:created>
  <dcterms:modified xsi:type="dcterms:W3CDTF">2019-08-22T18:28:00Z</dcterms:modified>
  <cp:category> </cp:category>
</cp:coreProperties>
</file>