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89E3" w14:textId="4ACA3DCA" w:rsidR="00F11C0A" w:rsidRPr="0036259B" w:rsidRDefault="00F11C0A">
      <w:pPr>
        <w:rPr>
          <w:rFonts w:ascii="Arial" w:hAnsi="Arial" w:cs="Arial"/>
          <w:sz w:val="22"/>
          <w:szCs w:val="22"/>
        </w:rPr>
      </w:pPr>
      <w:r w:rsidRPr="0036259B">
        <w:rPr>
          <w:rFonts w:ascii="Arial" w:hAnsi="Arial" w:cs="Arial"/>
          <w:noProof/>
          <w:sz w:val="22"/>
          <w:szCs w:val="22"/>
        </w:rPr>
        <w:drawing>
          <wp:anchor distT="0" distB="0" distL="114300" distR="114300" simplePos="0" relativeHeight="251658752" behindDoc="0" locked="0" layoutInCell="1" allowOverlap="1" wp14:anchorId="53D3A612" wp14:editId="35B4AF7D">
            <wp:simplePos x="0" y="0"/>
            <wp:positionH relativeFrom="column">
              <wp:posOffset>4967605</wp:posOffset>
            </wp:positionH>
            <wp:positionV relativeFrom="paragraph">
              <wp:posOffset>-340360</wp:posOffset>
            </wp:positionV>
            <wp:extent cx="1459865" cy="1097280"/>
            <wp:effectExtent l="0" t="0" r="0" b="0"/>
            <wp:wrapTight wrapText="bothSides">
              <wp:wrapPolygon edited="0">
                <wp:start x="6013" y="0"/>
                <wp:lineTo x="6013" y="3000"/>
                <wp:lineTo x="7140" y="8500"/>
                <wp:lineTo x="4886" y="14000"/>
                <wp:lineTo x="5261" y="15000"/>
                <wp:lineTo x="10147" y="16500"/>
                <wp:lineTo x="10147" y="21000"/>
                <wp:lineTo x="12026" y="21000"/>
                <wp:lineTo x="15408" y="16500"/>
                <wp:lineTo x="16912" y="11500"/>
                <wp:lineTo x="16536" y="8000"/>
                <wp:lineTo x="7892" y="0"/>
                <wp:lineTo x="60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986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A7B16" w14:textId="6D0A9A31" w:rsidR="00C85963" w:rsidRPr="0036259B" w:rsidRDefault="009367DC">
      <w:pPr>
        <w:rPr>
          <w:rFonts w:ascii="Arial" w:hAnsi="Arial" w:cs="Arial"/>
          <w:sz w:val="22"/>
          <w:szCs w:val="22"/>
        </w:rPr>
      </w:pPr>
      <w:r w:rsidRPr="0036259B">
        <w:rPr>
          <w:rFonts w:ascii="Arial" w:hAnsi="Arial" w:cs="Arial"/>
          <w:sz w:val="22"/>
          <w:szCs w:val="22"/>
        </w:rPr>
        <w:t xml:space="preserve">Child Growth and Development </w:t>
      </w:r>
      <w:r w:rsidR="00C400AD" w:rsidRPr="0036259B">
        <w:rPr>
          <w:rFonts w:ascii="Arial" w:hAnsi="Arial" w:cs="Arial"/>
          <w:sz w:val="22"/>
          <w:szCs w:val="22"/>
        </w:rPr>
        <w:t>Course Syllabus</w:t>
      </w:r>
      <w:r w:rsidR="006A321C" w:rsidRPr="0036259B">
        <w:rPr>
          <w:rFonts w:ascii="Arial" w:hAnsi="Arial" w:cs="Arial"/>
          <w:sz w:val="22"/>
          <w:szCs w:val="22"/>
        </w:rPr>
        <w:t xml:space="preserve"> </w:t>
      </w:r>
    </w:p>
    <w:p w14:paraId="2550F9EC" w14:textId="71859451" w:rsidR="00C400AD" w:rsidRPr="0036259B" w:rsidRDefault="00C400AD">
      <w:pPr>
        <w:rPr>
          <w:rFonts w:ascii="Arial" w:hAnsi="Arial" w:cs="Arial"/>
          <w:sz w:val="22"/>
          <w:szCs w:val="22"/>
        </w:rPr>
      </w:pPr>
      <w:r w:rsidRPr="0036259B">
        <w:rPr>
          <w:rFonts w:ascii="Arial" w:hAnsi="Arial" w:cs="Arial"/>
          <w:sz w:val="22"/>
          <w:szCs w:val="22"/>
        </w:rPr>
        <w:t xml:space="preserve">Mr. </w:t>
      </w:r>
      <w:r w:rsidR="009367DC" w:rsidRPr="0036259B">
        <w:rPr>
          <w:rFonts w:ascii="Arial" w:hAnsi="Arial" w:cs="Arial"/>
          <w:sz w:val="22"/>
          <w:szCs w:val="22"/>
        </w:rPr>
        <w:t>Lowe</w:t>
      </w:r>
      <w:r w:rsidR="00F11C0A" w:rsidRPr="0036259B">
        <w:rPr>
          <w:rFonts w:ascii="Arial" w:hAnsi="Arial" w:cs="Arial"/>
          <w:sz w:val="22"/>
          <w:szCs w:val="22"/>
        </w:rPr>
        <w:t xml:space="preserve"> Room 126</w:t>
      </w:r>
    </w:p>
    <w:p w14:paraId="2C97D2E0" w14:textId="77777777" w:rsidR="00F11C0A" w:rsidRPr="0036259B" w:rsidRDefault="00F11C0A">
      <w:pPr>
        <w:rPr>
          <w:rFonts w:ascii="Arial" w:hAnsi="Arial" w:cs="Arial"/>
          <w:sz w:val="22"/>
          <w:szCs w:val="22"/>
        </w:rPr>
      </w:pPr>
    </w:p>
    <w:p w14:paraId="7D8468BA" w14:textId="77777777" w:rsidR="00C400AD" w:rsidRPr="0036259B" w:rsidRDefault="00C400AD">
      <w:pPr>
        <w:rPr>
          <w:rFonts w:ascii="Arial" w:hAnsi="Arial" w:cs="Arial"/>
          <w:b/>
          <w:sz w:val="22"/>
          <w:szCs w:val="22"/>
        </w:rPr>
      </w:pPr>
      <w:r w:rsidRPr="0036259B">
        <w:rPr>
          <w:rFonts w:ascii="Arial" w:hAnsi="Arial" w:cs="Arial"/>
          <w:b/>
          <w:sz w:val="22"/>
          <w:szCs w:val="22"/>
        </w:rPr>
        <w:t>Course Description</w:t>
      </w:r>
    </w:p>
    <w:p w14:paraId="6CBA2E85" w14:textId="1D9FC041" w:rsidR="00311975" w:rsidRPr="0036259B" w:rsidRDefault="00311975" w:rsidP="00311975">
      <w:pPr>
        <w:rPr>
          <w:rFonts w:ascii="Arial" w:hAnsi="Arial" w:cs="Arial"/>
          <w:sz w:val="22"/>
          <w:szCs w:val="22"/>
        </w:rPr>
      </w:pPr>
      <w:r w:rsidRPr="0036259B">
        <w:rPr>
          <w:rFonts w:ascii="Arial" w:hAnsi="Arial" w:cs="Arial"/>
          <w:sz w:val="22"/>
          <w:szCs w:val="22"/>
        </w:rPr>
        <w:t xml:space="preserve">Child Growth and Development will provide an in-depth study of the child from conception to birth twelve years of age.  This course covers the developmental and behavioral processes of the whole child and will include actual lab experiences with infants, toddlers, and preschool age children. </w:t>
      </w:r>
    </w:p>
    <w:p w14:paraId="622C84F6" w14:textId="5781A122" w:rsidR="00311975" w:rsidRPr="0036259B" w:rsidRDefault="009367DC" w:rsidP="009367DC">
      <w:pPr>
        <w:shd w:val="clear" w:color="auto" w:fill="FFFFFF"/>
        <w:spacing w:before="100" w:beforeAutospacing="1" w:after="100" w:afterAutospacing="1"/>
        <w:rPr>
          <w:rFonts w:ascii="Arial" w:hAnsi="Arial" w:cs="Arial"/>
          <w:color w:val="000000"/>
          <w:sz w:val="22"/>
          <w:szCs w:val="22"/>
        </w:rPr>
      </w:pPr>
      <w:r w:rsidRPr="0036259B">
        <w:rPr>
          <w:rFonts w:ascii="Arial" w:hAnsi="Arial" w:cs="Arial"/>
          <w:b/>
          <w:bCs/>
          <w:color w:val="000000"/>
          <w:sz w:val="22"/>
          <w:szCs w:val="22"/>
        </w:rPr>
        <w:t>Course Outcomes</w:t>
      </w:r>
      <w:r w:rsidRPr="0036259B">
        <w:rPr>
          <w:rFonts w:ascii="Arial" w:hAnsi="Arial" w:cs="Arial"/>
          <w:color w:val="000000"/>
          <w:sz w:val="22"/>
          <w:szCs w:val="22"/>
        </w:rPr>
        <w:br/>
        <w:t>Students will become familiar with the development of the children (prenatal through age 12) in the areas of physical, cognitive, social, and emotional development.  Theoretical implications for education and child-rearing practice will be emphasized. Practical experience working with children will be required</w:t>
      </w:r>
      <w:r w:rsidR="00311975" w:rsidRPr="0036259B">
        <w:rPr>
          <w:rFonts w:ascii="Arial" w:hAnsi="Arial" w:cs="Arial"/>
          <w:color w:val="000000"/>
          <w:sz w:val="22"/>
          <w:szCs w:val="22"/>
        </w:rPr>
        <w:t>.</w:t>
      </w:r>
    </w:p>
    <w:p w14:paraId="1C68CA94" w14:textId="5C25F7BC" w:rsidR="009367DC" w:rsidRPr="0036259B" w:rsidRDefault="009367DC" w:rsidP="009367DC">
      <w:pPr>
        <w:shd w:val="clear" w:color="auto" w:fill="FFFFFF"/>
        <w:spacing w:before="100" w:beforeAutospacing="1" w:after="100" w:afterAutospacing="1"/>
        <w:rPr>
          <w:rFonts w:ascii="Arial" w:hAnsi="Arial" w:cs="Arial"/>
          <w:color w:val="000000"/>
          <w:sz w:val="22"/>
          <w:szCs w:val="22"/>
        </w:rPr>
      </w:pPr>
      <w:r w:rsidRPr="0036259B">
        <w:rPr>
          <w:rFonts w:ascii="Arial" w:hAnsi="Arial" w:cs="Arial"/>
          <w:b/>
          <w:bCs/>
          <w:color w:val="000000"/>
          <w:sz w:val="22"/>
          <w:szCs w:val="22"/>
        </w:rPr>
        <w:t>Required Materials</w:t>
      </w:r>
      <w:r w:rsidRPr="0036259B">
        <w:rPr>
          <w:rFonts w:ascii="Arial" w:hAnsi="Arial" w:cs="Arial"/>
          <w:color w:val="000000"/>
          <w:sz w:val="22"/>
          <w:szCs w:val="22"/>
        </w:rPr>
        <w:br/>
        <w:t>    Single-subject notebook or planner</w:t>
      </w:r>
      <w:r w:rsidRPr="0036259B">
        <w:rPr>
          <w:rFonts w:ascii="Arial" w:hAnsi="Arial" w:cs="Arial"/>
          <w:color w:val="000000"/>
          <w:sz w:val="22"/>
          <w:szCs w:val="22"/>
        </w:rPr>
        <w:br/>
        <w:t>    Pens/pencils and binder paper</w:t>
      </w:r>
      <w:r w:rsidRPr="0036259B">
        <w:rPr>
          <w:rFonts w:ascii="Arial" w:hAnsi="Arial" w:cs="Arial"/>
          <w:color w:val="000000"/>
          <w:sz w:val="22"/>
          <w:szCs w:val="22"/>
        </w:rPr>
        <w:br/>
        <w:t> </w:t>
      </w:r>
      <w:r w:rsidR="0014658D" w:rsidRPr="0036259B">
        <w:rPr>
          <w:rFonts w:ascii="Arial" w:hAnsi="Arial" w:cs="Arial"/>
          <w:color w:val="000000"/>
          <w:sz w:val="22"/>
          <w:szCs w:val="22"/>
        </w:rPr>
        <w:t xml:space="preserve">  </w:t>
      </w:r>
      <w:r w:rsidRPr="0036259B">
        <w:rPr>
          <w:rFonts w:ascii="Arial" w:hAnsi="Arial" w:cs="Arial"/>
          <w:color w:val="000000"/>
          <w:sz w:val="22"/>
          <w:szCs w:val="22"/>
        </w:rPr>
        <w:t xml:space="preserve"> Section in binder for keeping assignmen</w:t>
      </w:r>
      <w:r w:rsidR="00A92CBF" w:rsidRPr="0036259B">
        <w:rPr>
          <w:rFonts w:ascii="Arial" w:hAnsi="Arial" w:cs="Arial"/>
          <w:color w:val="000000"/>
          <w:sz w:val="22"/>
          <w:szCs w:val="22"/>
        </w:rPr>
        <w:t>ts, handouts, period logs, etc.</w:t>
      </w:r>
      <w:r w:rsidRPr="0036259B">
        <w:rPr>
          <w:rFonts w:ascii="Arial" w:hAnsi="Arial" w:cs="Arial"/>
          <w:color w:val="000000"/>
          <w:sz w:val="22"/>
          <w:szCs w:val="22"/>
        </w:rPr>
        <w:br/>
        <w:t>  </w:t>
      </w:r>
      <w:r w:rsidRPr="0036259B">
        <w:rPr>
          <w:rFonts w:ascii="Arial" w:hAnsi="Arial" w:cs="Arial"/>
          <w:color w:val="000000"/>
          <w:sz w:val="22"/>
          <w:szCs w:val="22"/>
        </w:rPr>
        <w:br/>
      </w:r>
      <w:r w:rsidRPr="0036259B">
        <w:rPr>
          <w:rFonts w:ascii="Arial" w:hAnsi="Arial" w:cs="Arial"/>
          <w:b/>
          <w:bCs/>
          <w:color w:val="000000"/>
          <w:sz w:val="22"/>
          <w:szCs w:val="22"/>
        </w:rPr>
        <w:t>Course Content Outline</w:t>
      </w:r>
    </w:p>
    <w:p w14:paraId="7B303E11" w14:textId="1A96F420" w:rsidR="009367DC" w:rsidRPr="0036259B" w:rsidRDefault="009367DC" w:rsidP="009367DC">
      <w:pPr>
        <w:shd w:val="clear" w:color="auto" w:fill="FFFFFF"/>
        <w:spacing w:before="100" w:beforeAutospacing="1" w:after="100" w:afterAutospacing="1"/>
        <w:rPr>
          <w:rFonts w:ascii="Arial" w:hAnsi="Arial" w:cs="Arial"/>
          <w:color w:val="000000"/>
          <w:sz w:val="22"/>
          <w:szCs w:val="22"/>
        </w:rPr>
      </w:pPr>
      <w:r w:rsidRPr="0036259B">
        <w:rPr>
          <w:rFonts w:ascii="Arial" w:hAnsi="Arial" w:cs="Arial"/>
          <w:b/>
          <w:bCs/>
          <w:color w:val="000000"/>
          <w:sz w:val="22"/>
          <w:szCs w:val="22"/>
        </w:rPr>
        <w:t>1st Semester   </w:t>
      </w:r>
      <w:r w:rsidRPr="0036259B">
        <w:rPr>
          <w:rFonts w:ascii="Arial" w:hAnsi="Arial" w:cs="Arial"/>
          <w:color w:val="000000"/>
          <w:sz w:val="22"/>
          <w:szCs w:val="22"/>
        </w:rPr>
        <w:t>                            </w:t>
      </w:r>
      <w:r w:rsidRPr="0036259B">
        <w:rPr>
          <w:rFonts w:ascii="Arial" w:hAnsi="Arial" w:cs="Arial"/>
          <w:color w:val="000000"/>
          <w:sz w:val="22"/>
          <w:szCs w:val="22"/>
        </w:rPr>
        <w:br/>
        <w:t>Introduction to Child Development as a field of study and areas of development (physical, cognitive, social, emotional, moral).</w:t>
      </w:r>
      <w:r w:rsidRPr="0036259B">
        <w:rPr>
          <w:rFonts w:ascii="Arial" w:hAnsi="Arial" w:cs="Arial"/>
          <w:color w:val="000000"/>
          <w:sz w:val="22"/>
          <w:szCs w:val="22"/>
        </w:rPr>
        <w:br/>
        <w:t>families and parenting styles, conception/pregnancy, prenatal development, childbirth, and development during infancy (birth to age 1, first year of life).</w:t>
      </w:r>
      <w:r w:rsidRPr="0036259B">
        <w:rPr>
          <w:rFonts w:ascii="Arial" w:hAnsi="Arial" w:cs="Arial"/>
          <w:color w:val="000000"/>
          <w:sz w:val="22"/>
          <w:szCs w:val="22"/>
        </w:rPr>
        <w:br/>
      </w:r>
      <w:r w:rsidRPr="0036259B">
        <w:rPr>
          <w:rFonts w:ascii="Arial" w:hAnsi="Arial" w:cs="Arial"/>
          <w:b/>
          <w:bCs/>
          <w:color w:val="000000"/>
          <w:sz w:val="22"/>
          <w:szCs w:val="22"/>
        </w:rPr>
        <w:t>2nd Semester </w:t>
      </w:r>
      <w:r w:rsidRPr="0036259B">
        <w:rPr>
          <w:rFonts w:ascii="Arial" w:hAnsi="Arial" w:cs="Arial"/>
          <w:color w:val="000000"/>
          <w:sz w:val="22"/>
          <w:szCs w:val="22"/>
        </w:rPr>
        <w:t>                                                                               </w:t>
      </w:r>
      <w:r w:rsidRPr="0036259B">
        <w:rPr>
          <w:rFonts w:ascii="Arial" w:hAnsi="Arial" w:cs="Arial"/>
          <w:color w:val="000000"/>
          <w:sz w:val="22"/>
          <w:szCs w:val="22"/>
        </w:rPr>
        <w:br/>
        <w:t xml:space="preserve">Early childhood development: toddlers (2-3 </w:t>
      </w:r>
      <w:proofErr w:type="spellStart"/>
      <w:r w:rsidRPr="0036259B">
        <w:rPr>
          <w:rFonts w:ascii="Arial" w:hAnsi="Arial" w:cs="Arial"/>
          <w:color w:val="000000"/>
          <w:sz w:val="22"/>
          <w:szCs w:val="22"/>
        </w:rPr>
        <w:t>yrs</w:t>
      </w:r>
      <w:proofErr w:type="spellEnd"/>
      <w:r w:rsidRPr="0036259B">
        <w:rPr>
          <w:rFonts w:ascii="Arial" w:hAnsi="Arial" w:cs="Arial"/>
          <w:color w:val="000000"/>
          <w:sz w:val="22"/>
          <w:szCs w:val="22"/>
        </w:rPr>
        <w:t xml:space="preserve">) - </w:t>
      </w:r>
      <w:r w:rsidR="008745D9" w:rsidRPr="0036259B">
        <w:rPr>
          <w:rFonts w:ascii="Arial" w:hAnsi="Arial" w:cs="Arial"/>
          <w:color w:val="000000"/>
          <w:sz w:val="22"/>
          <w:szCs w:val="22"/>
        </w:rPr>
        <w:t>preschool/young children (4-6 year</w:t>
      </w:r>
      <w:r w:rsidRPr="0036259B">
        <w:rPr>
          <w:rFonts w:ascii="Arial" w:hAnsi="Arial" w:cs="Arial"/>
          <w:color w:val="000000"/>
          <w:sz w:val="22"/>
          <w:szCs w:val="22"/>
        </w:rPr>
        <w:t>s).</w:t>
      </w:r>
      <w:r w:rsidRPr="0036259B">
        <w:rPr>
          <w:rFonts w:ascii="Arial" w:hAnsi="Arial" w:cs="Arial"/>
          <w:color w:val="000000"/>
          <w:sz w:val="22"/>
          <w:szCs w:val="22"/>
        </w:rPr>
        <w:br/>
        <w:t>Middle childhood – early adolescence development (11/12+).</w:t>
      </w:r>
    </w:p>
    <w:p w14:paraId="6892D2A5" w14:textId="77777777" w:rsidR="0014658D" w:rsidRPr="0036259B" w:rsidRDefault="00633C47" w:rsidP="00633C47">
      <w:pPr>
        <w:rPr>
          <w:rFonts w:ascii="Arial" w:eastAsia="Times New Roman" w:hAnsi="Arial" w:cs="Arial"/>
          <w:color w:val="000000"/>
          <w:sz w:val="22"/>
          <w:szCs w:val="22"/>
          <w:shd w:val="clear" w:color="auto" w:fill="FFFFFF"/>
        </w:rPr>
      </w:pPr>
      <w:r w:rsidRPr="0036259B">
        <w:rPr>
          <w:rFonts w:ascii="Arial" w:eastAsia="Times New Roman" w:hAnsi="Arial" w:cs="Arial"/>
          <w:b/>
          <w:bCs/>
          <w:color w:val="000000"/>
          <w:sz w:val="22"/>
          <w:szCs w:val="22"/>
          <w:shd w:val="clear" w:color="auto" w:fill="FFFFFF"/>
        </w:rPr>
        <w:t>Course Policies</w:t>
      </w:r>
      <w:r w:rsidRPr="0036259B">
        <w:rPr>
          <w:rFonts w:ascii="Arial" w:eastAsia="Times New Roman" w:hAnsi="Arial" w:cs="Arial"/>
          <w:color w:val="000000"/>
          <w:sz w:val="22"/>
          <w:szCs w:val="22"/>
        </w:rPr>
        <w:br/>
      </w:r>
      <w:r w:rsidRPr="0036259B">
        <w:rPr>
          <w:rFonts w:ascii="Arial" w:eastAsia="Times New Roman" w:hAnsi="Arial" w:cs="Arial"/>
          <w:color w:val="000000"/>
          <w:sz w:val="22"/>
          <w:szCs w:val="22"/>
          <w:shd w:val="clear" w:color="auto" w:fill="FFFFFF"/>
        </w:rPr>
        <w:t>Grading: 60% formative assessments (classwork, projects, homework, participation); 40% summative assessments (chapter quizzes, midterms, final exams).</w:t>
      </w:r>
      <w:r w:rsidRPr="0036259B">
        <w:rPr>
          <w:rFonts w:ascii="Arial" w:eastAsia="Times New Roman" w:hAnsi="Arial" w:cs="Arial"/>
          <w:color w:val="000000"/>
          <w:sz w:val="22"/>
          <w:szCs w:val="22"/>
        </w:rPr>
        <w:br/>
      </w:r>
      <w:r w:rsidRPr="0036259B">
        <w:rPr>
          <w:rFonts w:ascii="Arial" w:eastAsia="Times New Roman" w:hAnsi="Arial" w:cs="Arial"/>
          <w:color w:val="000000"/>
          <w:sz w:val="22"/>
          <w:szCs w:val="22"/>
          <w:shd w:val="clear" w:color="auto" w:fill="FFFFFF"/>
        </w:rPr>
        <w:t>The grading system is weighted as follows: </w:t>
      </w:r>
      <w:r w:rsidRPr="0036259B">
        <w:rPr>
          <w:rFonts w:ascii="Arial" w:eastAsia="Times New Roman" w:hAnsi="Arial" w:cs="Arial"/>
          <w:color w:val="000000"/>
          <w:sz w:val="22"/>
          <w:szCs w:val="22"/>
        </w:rPr>
        <w:br/>
      </w:r>
      <w:r w:rsidRPr="0036259B">
        <w:rPr>
          <w:rFonts w:ascii="Arial" w:eastAsia="Times New Roman" w:hAnsi="Arial" w:cs="Arial"/>
          <w:color w:val="000000"/>
          <w:sz w:val="22"/>
          <w:szCs w:val="22"/>
          <w:shd w:val="clear" w:color="auto" w:fill="FFFFFF"/>
        </w:rPr>
        <w:t>    Classwork</w:t>
      </w:r>
      <w:r w:rsidR="0014658D" w:rsidRPr="0036259B">
        <w:rPr>
          <w:rFonts w:ascii="Arial" w:eastAsia="Times New Roman" w:hAnsi="Arial" w:cs="Arial"/>
          <w:color w:val="000000"/>
          <w:sz w:val="22"/>
          <w:szCs w:val="22"/>
          <w:shd w:val="clear" w:color="auto" w:fill="FFFFFF"/>
        </w:rPr>
        <w:t>/</w:t>
      </w:r>
      <w:r w:rsidR="005C623D" w:rsidRPr="0036259B">
        <w:rPr>
          <w:rFonts w:ascii="Arial" w:eastAsia="Times New Roman" w:hAnsi="Arial" w:cs="Arial"/>
          <w:color w:val="000000"/>
          <w:sz w:val="22"/>
          <w:szCs w:val="22"/>
          <w:shd w:val="clear" w:color="auto" w:fill="FFFFFF"/>
        </w:rPr>
        <w:t xml:space="preserve">Homework = </w:t>
      </w:r>
      <w:r w:rsidR="0014658D" w:rsidRPr="0036259B">
        <w:rPr>
          <w:rFonts w:ascii="Arial" w:eastAsia="Times New Roman" w:hAnsi="Arial" w:cs="Arial"/>
          <w:color w:val="000000"/>
          <w:sz w:val="22"/>
          <w:szCs w:val="22"/>
          <w:shd w:val="clear" w:color="auto" w:fill="FFFFFF"/>
        </w:rPr>
        <w:t>30%</w:t>
      </w:r>
      <w:r w:rsidRPr="0036259B">
        <w:rPr>
          <w:rFonts w:ascii="Arial" w:eastAsia="Times New Roman" w:hAnsi="Arial" w:cs="Arial"/>
          <w:color w:val="000000"/>
          <w:sz w:val="22"/>
          <w:szCs w:val="22"/>
        </w:rPr>
        <w:br/>
      </w:r>
      <w:r w:rsidRPr="0036259B">
        <w:rPr>
          <w:rFonts w:ascii="Arial" w:eastAsia="Times New Roman" w:hAnsi="Arial" w:cs="Arial"/>
          <w:color w:val="000000"/>
          <w:sz w:val="22"/>
          <w:szCs w:val="22"/>
          <w:shd w:val="clear" w:color="auto" w:fill="FFFFFF"/>
        </w:rPr>
        <w:t>    Projects/</w:t>
      </w:r>
      <w:r w:rsidR="00AC184F" w:rsidRPr="0036259B">
        <w:rPr>
          <w:rFonts w:ascii="Arial" w:eastAsia="Times New Roman" w:hAnsi="Arial" w:cs="Arial"/>
          <w:color w:val="000000"/>
          <w:sz w:val="22"/>
          <w:szCs w:val="22"/>
          <w:shd w:val="clear" w:color="auto" w:fill="FFFFFF"/>
        </w:rPr>
        <w:t>Papers</w:t>
      </w:r>
      <w:r w:rsidR="0014658D" w:rsidRPr="0036259B">
        <w:rPr>
          <w:rFonts w:ascii="Arial" w:eastAsia="Times New Roman" w:hAnsi="Arial" w:cs="Arial"/>
          <w:color w:val="000000"/>
          <w:sz w:val="22"/>
          <w:szCs w:val="22"/>
          <w:shd w:val="clear" w:color="auto" w:fill="FFFFFF"/>
        </w:rPr>
        <w:t>/Tests</w:t>
      </w:r>
      <w:r w:rsidR="00AC184F" w:rsidRPr="0036259B">
        <w:rPr>
          <w:rFonts w:ascii="Arial" w:eastAsia="Times New Roman" w:hAnsi="Arial" w:cs="Arial"/>
          <w:color w:val="000000"/>
          <w:sz w:val="22"/>
          <w:szCs w:val="22"/>
          <w:shd w:val="clear" w:color="auto" w:fill="FFFFFF"/>
        </w:rPr>
        <w:t xml:space="preserve"> = 25</w:t>
      </w:r>
      <w:r w:rsidRPr="0036259B">
        <w:rPr>
          <w:rFonts w:ascii="Arial" w:eastAsia="Times New Roman" w:hAnsi="Arial" w:cs="Arial"/>
          <w:color w:val="000000"/>
          <w:sz w:val="22"/>
          <w:szCs w:val="22"/>
          <w:shd w:val="clear" w:color="auto" w:fill="FFFFFF"/>
        </w:rPr>
        <w:t>%                      </w:t>
      </w:r>
      <w:r w:rsidRPr="0036259B">
        <w:rPr>
          <w:rFonts w:ascii="Arial" w:eastAsia="Times New Roman" w:hAnsi="Arial" w:cs="Arial"/>
          <w:color w:val="000000"/>
          <w:sz w:val="22"/>
          <w:szCs w:val="22"/>
        </w:rPr>
        <w:br/>
      </w:r>
      <w:r w:rsidR="0014658D" w:rsidRPr="0036259B">
        <w:rPr>
          <w:rFonts w:ascii="Arial" w:eastAsia="Times New Roman" w:hAnsi="Arial" w:cs="Arial"/>
          <w:color w:val="000000"/>
          <w:sz w:val="22"/>
          <w:szCs w:val="22"/>
          <w:shd w:val="clear" w:color="auto" w:fill="FFFFFF"/>
        </w:rPr>
        <w:t>    Chapter Quizzes = 20</w:t>
      </w:r>
      <w:r w:rsidRPr="0036259B">
        <w:rPr>
          <w:rFonts w:ascii="Arial" w:eastAsia="Times New Roman" w:hAnsi="Arial" w:cs="Arial"/>
          <w:color w:val="000000"/>
          <w:sz w:val="22"/>
          <w:szCs w:val="22"/>
          <w:shd w:val="clear" w:color="auto" w:fill="FFFFFF"/>
        </w:rPr>
        <w:t>%</w:t>
      </w:r>
    </w:p>
    <w:p w14:paraId="7BBFA56F" w14:textId="52A7B4E0" w:rsidR="00AC184F" w:rsidRPr="0036259B" w:rsidRDefault="0014658D" w:rsidP="0014658D">
      <w:pPr>
        <w:rPr>
          <w:rFonts w:ascii="Arial" w:eastAsia="Times New Roman" w:hAnsi="Arial" w:cs="Arial"/>
          <w:color w:val="000000"/>
          <w:sz w:val="22"/>
          <w:szCs w:val="22"/>
          <w:shd w:val="clear" w:color="auto" w:fill="FFFFFF"/>
        </w:rPr>
      </w:pPr>
      <w:r w:rsidRPr="0036259B">
        <w:rPr>
          <w:rFonts w:ascii="Arial" w:eastAsia="Times New Roman" w:hAnsi="Arial" w:cs="Arial"/>
          <w:color w:val="000000"/>
          <w:sz w:val="22"/>
          <w:szCs w:val="22"/>
          <w:shd w:val="clear" w:color="auto" w:fill="FFFFFF"/>
        </w:rPr>
        <w:t xml:space="preserve">    Pre School Practicum= 15%</w:t>
      </w:r>
      <w:r w:rsidR="00633C47" w:rsidRPr="0036259B">
        <w:rPr>
          <w:rFonts w:ascii="Arial" w:eastAsia="Times New Roman" w:hAnsi="Arial" w:cs="Arial"/>
          <w:color w:val="000000"/>
          <w:sz w:val="22"/>
          <w:szCs w:val="22"/>
        </w:rPr>
        <w:br/>
      </w:r>
      <w:r w:rsidR="00633C47" w:rsidRPr="0036259B">
        <w:rPr>
          <w:rFonts w:ascii="Arial" w:eastAsia="Times New Roman" w:hAnsi="Arial" w:cs="Arial"/>
          <w:color w:val="000000"/>
          <w:sz w:val="22"/>
          <w:szCs w:val="22"/>
          <w:shd w:val="clear" w:color="auto" w:fill="FFFFFF"/>
        </w:rPr>
        <w:t>    Class Participation* = 10% </w:t>
      </w:r>
    </w:p>
    <w:p w14:paraId="379DD452" w14:textId="77777777" w:rsidR="0014658D" w:rsidRPr="0036259B" w:rsidRDefault="0014658D" w:rsidP="0014658D">
      <w:pPr>
        <w:rPr>
          <w:rFonts w:ascii="Arial" w:eastAsia="Times New Roman" w:hAnsi="Arial" w:cs="Arial"/>
          <w:color w:val="000000"/>
          <w:sz w:val="22"/>
          <w:szCs w:val="22"/>
          <w:shd w:val="clear" w:color="auto" w:fill="FFFFFF"/>
        </w:rPr>
      </w:pPr>
    </w:p>
    <w:p w14:paraId="3CE70C48" w14:textId="77777777" w:rsidR="0014658D" w:rsidRPr="0036259B" w:rsidRDefault="0014658D" w:rsidP="0014658D">
      <w:pPr>
        <w:rPr>
          <w:rFonts w:ascii="Arial" w:eastAsia="Times New Roman" w:hAnsi="Arial" w:cs="Arial"/>
          <w:color w:val="000000"/>
          <w:sz w:val="22"/>
          <w:szCs w:val="22"/>
          <w:shd w:val="clear" w:color="auto" w:fill="FFFFFF"/>
        </w:rPr>
      </w:pPr>
    </w:p>
    <w:p w14:paraId="5EB4F392" w14:textId="42478FAE" w:rsidR="008E050E" w:rsidRPr="0036259B" w:rsidRDefault="0014658D" w:rsidP="00AC7A2E">
      <w:pPr>
        <w:rPr>
          <w:rFonts w:ascii="Arial" w:hAnsi="Arial" w:cs="Arial"/>
          <w:b/>
          <w:bCs/>
          <w:color w:val="000000"/>
          <w:sz w:val="22"/>
          <w:szCs w:val="22"/>
        </w:rPr>
      </w:pPr>
      <w:r w:rsidRPr="0036259B">
        <w:rPr>
          <w:rFonts w:ascii="Arial" w:hAnsi="Arial" w:cs="Arial"/>
          <w:b/>
          <w:bCs/>
          <w:color w:val="000000"/>
          <w:sz w:val="22"/>
          <w:szCs w:val="22"/>
        </w:rPr>
        <w:t>Required Documents to Participate in Practicum</w:t>
      </w:r>
    </w:p>
    <w:p w14:paraId="4E5FE478" w14:textId="529EA1A9" w:rsidR="0014658D" w:rsidRPr="0036259B" w:rsidRDefault="0014658D" w:rsidP="0014658D">
      <w:pPr>
        <w:pStyle w:val="ListParagraph"/>
        <w:numPr>
          <w:ilvl w:val="0"/>
          <w:numId w:val="4"/>
        </w:numPr>
        <w:rPr>
          <w:rFonts w:ascii="Arial" w:hAnsi="Arial" w:cs="Arial"/>
          <w:sz w:val="22"/>
          <w:szCs w:val="22"/>
        </w:rPr>
      </w:pPr>
      <w:r w:rsidRPr="0036259B">
        <w:rPr>
          <w:rFonts w:ascii="Arial" w:hAnsi="Arial" w:cs="Arial"/>
          <w:sz w:val="22"/>
          <w:szCs w:val="22"/>
        </w:rPr>
        <w:t>Confidentially Agreement</w:t>
      </w:r>
      <w:r w:rsidR="00AF45A4" w:rsidRPr="0036259B">
        <w:rPr>
          <w:rFonts w:ascii="Arial" w:hAnsi="Arial" w:cs="Arial"/>
          <w:sz w:val="22"/>
          <w:szCs w:val="22"/>
        </w:rPr>
        <w:t xml:space="preserve"> (Separate Attachment)</w:t>
      </w:r>
    </w:p>
    <w:p w14:paraId="689A7CA2" w14:textId="3A944139" w:rsidR="00F11C0A" w:rsidRPr="0036259B" w:rsidRDefault="00F11C0A" w:rsidP="00F11C0A">
      <w:pPr>
        <w:pStyle w:val="ListParagraph"/>
        <w:numPr>
          <w:ilvl w:val="0"/>
          <w:numId w:val="4"/>
        </w:numPr>
        <w:rPr>
          <w:rFonts w:ascii="Arial" w:hAnsi="Arial" w:cs="Arial"/>
          <w:sz w:val="22"/>
          <w:szCs w:val="22"/>
        </w:rPr>
      </w:pPr>
      <w:r w:rsidRPr="0036259B">
        <w:rPr>
          <w:rFonts w:ascii="Arial" w:hAnsi="Arial" w:cs="Arial"/>
          <w:sz w:val="22"/>
          <w:szCs w:val="22"/>
        </w:rPr>
        <w:t>Signed Syllabus</w:t>
      </w:r>
    </w:p>
    <w:p w14:paraId="1A815DD9" w14:textId="77777777" w:rsidR="00F11C0A" w:rsidRPr="0036259B" w:rsidRDefault="00F11C0A" w:rsidP="00F11C0A">
      <w:pPr>
        <w:spacing w:before="100" w:beforeAutospacing="1" w:after="100" w:afterAutospacing="1"/>
        <w:jc w:val="center"/>
        <w:rPr>
          <w:rFonts w:ascii="Arial" w:hAnsi="Arial" w:cs="Arial"/>
          <w:color w:val="000000"/>
          <w:sz w:val="22"/>
          <w:szCs w:val="22"/>
        </w:rPr>
      </w:pPr>
      <w:r w:rsidRPr="0036259B">
        <w:rPr>
          <w:rFonts w:ascii="Arial" w:hAnsi="Arial" w:cs="Arial"/>
          <w:color w:val="000000"/>
          <w:sz w:val="22"/>
          <w:szCs w:val="22"/>
        </w:rPr>
        <w:t>Course Guidelines</w:t>
      </w:r>
    </w:p>
    <w:p w14:paraId="06270396" w14:textId="6FFA18E8" w:rsidR="00F11C0A" w:rsidRPr="0036259B" w:rsidRDefault="00F11C0A" w:rsidP="00F11C0A">
      <w:pPr>
        <w:spacing w:before="100" w:beforeAutospacing="1" w:after="100" w:afterAutospacing="1"/>
        <w:jc w:val="center"/>
        <w:rPr>
          <w:rFonts w:ascii="Arial" w:hAnsi="Arial" w:cs="Arial"/>
          <w:color w:val="000000"/>
          <w:sz w:val="22"/>
          <w:szCs w:val="22"/>
        </w:rPr>
      </w:pPr>
      <w:r w:rsidRPr="0036259B">
        <w:rPr>
          <w:rFonts w:ascii="Arial" w:hAnsi="Arial" w:cs="Arial"/>
          <w:color w:val="000000"/>
          <w:sz w:val="22"/>
          <w:szCs w:val="22"/>
        </w:rPr>
        <w:t>All Students enrolled in the course will participate in the core academic experience daily for Term One.</w:t>
      </w:r>
    </w:p>
    <w:p w14:paraId="21C148CB" w14:textId="617A3AF9" w:rsidR="00F11C0A" w:rsidRPr="0036259B" w:rsidRDefault="00F11C0A" w:rsidP="00F11C0A">
      <w:p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Provided all course and behavioral expectations are met, at the beginning of Term Two students will be assigned to a group where one day in the courses 5-day rotation, they will report directly to the Preschool classroom for the purpose of conduction observations during Term 2.</w:t>
      </w:r>
    </w:p>
    <w:p w14:paraId="2BF7F356" w14:textId="77777777" w:rsidR="00F11C0A" w:rsidRPr="0036259B" w:rsidRDefault="00F11C0A" w:rsidP="00F11C0A">
      <w:p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During Terms 3 &amp; 4 Students will work in the pre-school classroom on the same or similar rotation under the direct supervision of both the Preschool Classroom teacher and the Child Growth and Development teacher.</w:t>
      </w:r>
    </w:p>
    <w:p w14:paraId="4B8DE404" w14:textId="623EF95D" w:rsidR="00F11C0A" w:rsidRPr="0036259B" w:rsidRDefault="00F11C0A" w:rsidP="00F11C0A">
      <w:p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lastRenderedPageBreak/>
        <w:t>Students will adhere to the following Rules and Expectations when in the Preschool environment:</w:t>
      </w:r>
    </w:p>
    <w:p w14:paraId="5EFC552D" w14:textId="77777777" w:rsidR="00F11C0A" w:rsidRPr="0036259B" w:rsidRDefault="00F11C0A" w:rsidP="00F11C0A">
      <w:pPr>
        <w:pStyle w:val="ListParagraph"/>
        <w:numPr>
          <w:ilvl w:val="0"/>
          <w:numId w:val="4"/>
        </w:num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Appropriate attire for the pre-school classroom</w:t>
      </w:r>
    </w:p>
    <w:p w14:paraId="1C4D396E" w14:textId="77777777" w:rsidR="00F11C0A" w:rsidRPr="0036259B" w:rsidRDefault="00F11C0A" w:rsidP="00F11C0A">
      <w:pPr>
        <w:pStyle w:val="ListParagraph"/>
        <w:numPr>
          <w:ilvl w:val="0"/>
          <w:numId w:val="4"/>
        </w:num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No cell phones will be allowed in the preschool classroom</w:t>
      </w:r>
    </w:p>
    <w:p w14:paraId="4DF66E4A" w14:textId="77777777" w:rsidR="00F11C0A" w:rsidRPr="0036259B" w:rsidRDefault="00F11C0A" w:rsidP="00F11C0A">
      <w:pPr>
        <w:pStyle w:val="ListParagraph"/>
        <w:numPr>
          <w:ilvl w:val="0"/>
          <w:numId w:val="4"/>
        </w:num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 xml:space="preserve"> No gum chewing</w:t>
      </w:r>
    </w:p>
    <w:p w14:paraId="6550E92F" w14:textId="77777777" w:rsidR="00F11C0A" w:rsidRPr="0036259B" w:rsidRDefault="00F11C0A" w:rsidP="00F11C0A">
      <w:pPr>
        <w:pStyle w:val="ListParagraph"/>
        <w:numPr>
          <w:ilvl w:val="0"/>
          <w:numId w:val="4"/>
        </w:num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 xml:space="preserve"> No picking up, holding or carrying of any preschool students</w:t>
      </w:r>
    </w:p>
    <w:p w14:paraId="5E7D7C37" w14:textId="77777777" w:rsidR="00F11C0A" w:rsidRPr="0036259B" w:rsidRDefault="00F11C0A" w:rsidP="00F11C0A">
      <w:pPr>
        <w:pStyle w:val="ListParagraph"/>
        <w:numPr>
          <w:ilvl w:val="0"/>
          <w:numId w:val="4"/>
        </w:num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 xml:space="preserve"> No High School Student will be alone with any preschool student at any time.</w:t>
      </w:r>
    </w:p>
    <w:p w14:paraId="17822C29" w14:textId="0F133D13" w:rsidR="00F11C0A" w:rsidRPr="0036259B" w:rsidRDefault="00F11C0A" w:rsidP="00F11C0A">
      <w:pPr>
        <w:pStyle w:val="ListParagraph"/>
        <w:numPr>
          <w:ilvl w:val="0"/>
          <w:numId w:val="4"/>
        </w:num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 xml:space="preserve"> No photos or videos will be taken by any WHS Students</w:t>
      </w:r>
    </w:p>
    <w:p w14:paraId="106B35C4" w14:textId="0CD2EA94" w:rsidR="00F11C0A" w:rsidRPr="0036259B" w:rsidRDefault="00F11C0A" w:rsidP="00F11C0A">
      <w:p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WHS Students will sign a formal confidentiality agreement</w:t>
      </w:r>
    </w:p>
    <w:p w14:paraId="7BFA6416" w14:textId="63451E99" w:rsidR="00F11C0A" w:rsidRPr="0036259B" w:rsidRDefault="00F11C0A" w:rsidP="00F11C0A">
      <w:p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Any questionable information reported to a high school student by a preschool student will be immediately shared with the classroom teacher.</w:t>
      </w:r>
    </w:p>
    <w:p w14:paraId="4FDE8F8F" w14:textId="141B9EB2" w:rsidR="00F11C0A" w:rsidRPr="0036259B" w:rsidRDefault="00F11C0A" w:rsidP="00F11C0A">
      <w:p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Nothing personal that is said or overheard in the classroom about any student is to be shared with anyone outside of the classroom.</w:t>
      </w:r>
    </w:p>
    <w:p w14:paraId="28364C9F" w14:textId="6DB3B8E3" w:rsidR="00F11C0A" w:rsidRPr="0036259B" w:rsidRDefault="00F11C0A" w:rsidP="00F11C0A">
      <w:pPr>
        <w:spacing w:before="100" w:beforeAutospacing="1" w:after="100" w:afterAutospacing="1"/>
        <w:rPr>
          <w:rFonts w:ascii="Arial" w:hAnsi="Arial" w:cs="Arial"/>
          <w:b/>
          <w:color w:val="000000"/>
          <w:sz w:val="22"/>
          <w:szCs w:val="22"/>
        </w:rPr>
      </w:pPr>
      <w:r w:rsidRPr="0036259B">
        <w:rPr>
          <w:rFonts w:ascii="Arial" w:hAnsi="Arial" w:cs="Arial"/>
          <w:b/>
          <w:color w:val="000000"/>
          <w:sz w:val="22"/>
          <w:szCs w:val="22"/>
        </w:rPr>
        <w:t xml:space="preserve"> Any student found to be in violation of the afore mentioned rules and expectations along with any general rules found within the student handbook and student discipline code, may find themselves removed from the practicum portion of the course. If this were to happen, they would receive a zero for that percentage of the course grade.</w:t>
      </w:r>
    </w:p>
    <w:p w14:paraId="553F09BB" w14:textId="6F2C0CAD" w:rsidR="00F11C0A" w:rsidRPr="0036259B" w:rsidRDefault="00F11C0A" w:rsidP="00F11C0A">
      <w:p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 xml:space="preserve">At no time during the school day should a high school student be visiting the </w:t>
      </w:r>
      <w:proofErr w:type="gramStart"/>
      <w:r w:rsidRPr="0036259B">
        <w:rPr>
          <w:rFonts w:ascii="Arial" w:hAnsi="Arial" w:cs="Arial"/>
          <w:color w:val="000000"/>
          <w:sz w:val="22"/>
          <w:szCs w:val="22"/>
        </w:rPr>
        <w:t>child care</w:t>
      </w:r>
      <w:proofErr w:type="gramEnd"/>
      <w:r w:rsidRPr="0036259B">
        <w:rPr>
          <w:rFonts w:ascii="Arial" w:hAnsi="Arial" w:cs="Arial"/>
          <w:color w:val="000000"/>
          <w:sz w:val="22"/>
          <w:szCs w:val="22"/>
        </w:rPr>
        <w:t xml:space="preserve"> room unless it is during the appropriately scheduled block</w:t>
      </w:r>
    </w:p>
    <w:p w14:paraId="07EF4263" w14:textId="1973CD8D" w:rsidR="0036259B" w:rsidRPr="0036259B" w:rsidRDefault="0036259B" w:rsidP="00F11C0A">
      <w:pPr>
        <w:spacing w:before="100" w:beforeAutospacing="1" w:after="100" w:afterAutospacing="1"/>
        <w:rPr>
          <w:rFonts w:ascii="Arial" w:hAnsi="Arial" w:cs="Arial"/>
          <w:b/>
          <w:bCs/>
          <w:color w:val="000000"/>
          <w:sz w:val="22"/>
          <w:szCs w:val="22"/>
        </w:rPr>
      </w:pPr>
      <w:r w:rsidRPr="0036259B">
        <w:rPr>
          <w:rFonts w:ascii="Arial" w:hAnsi="Arial" w:cs="Arial"/>
          <w:b/>
          <w:bCs/>
          <w:color w:val="000000"/>
          <w:sz w:val="22"/>
          <w:szCs w:val="22"/>
        </w:rPr>
        <w:t>WHS Plagiarism Policy per student handbook</w:t>
      </w:r>
    </w:p>
    <w:p w14:paraId="368B5280" w14:textId="77777777" w:rsidR="0036259B" w:rsidRPr="0036259B" w:rsidRDefault="0036259B" w:rsidP="0036259B">
      <w:p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Any student who cheats/plagiarizes on an examination, or any other assignment, shall</w:t>
      </w:r>
    </w:p>
    <w:p w14:paraId="0AA161EF" w14:textId="3A99DF42" w:rsidR="0036259B" w:rsidRPr="0036259B" w:rsidRDefault="0036259B" w:rsidP="0036259B">
      <w:pPr>
        <w:spacing w:before="100" w:beforeAutospacing="1" w:after="100" w:afterAutospacing="1"/>
        <w:rPr>
          <w:rFonts w:ascii="Arial" w:hAnsi="Arial" w:cs="Arial"/>
          <w:color w:val="000000"/>
          <w:sz w:val="22"/>
          <w:szCs w:val="22"/>
        </w:rPr>
      </w:pPr>
      <w:r w:rsidRPr="0036259B">
        <w:rPr>
          <w:rFonts w:ascii="Arial" w:hAnsi="Arial" w:cs="Arial"/>
          <w:color w:val="000000"/>
          <w:sz w:val="22"/>
          <w:szCs w:val="22"/>
        </w:rPr>
        <w:t xml:space="preserve">receive a </w:t>
      </w:r>
      <w:proofErr w:type="gramStart"/>
      <w:r w:rsidRPr="0036259B">
        <w:rPr>
          <w:rFonts w:ascii="Arial" w:hAnsi="Arial" w:cs="Arial"/>
          <w:color w:val="000000"/>
          <w:sz w:val="22"/>
          <w:szCs w:val="22"/>
        </w:rPr>
        <w:t>zero, and</w:t>
      </w:r>
      <w:proofErr w:type="gramEnd"/>
      <w:r w:rsidRPr="0036259B">
        <w:rPr>
          <w:rFonts w:ascii="Arial" w:hAnsi="Arial" w:cs="Arial"/>
          <w:color w:val="000000"/>
          <w:sz w:val="22"/>
          <w:szCs w:val="22"/>
        </w:rPr>
        <w:t xml:space="preserve"> may not make-up such work.</w:t>
      </w:r>
    </w:p>
    <w:p w14:paraId="5FC431F6" w14:textId="77777777" w:rsidR="0036259B" w:rsidRPr="0036259B" w:rsidRDefault="0036259B" w:rsidP="0036259B">
      <w:pPr>
        <w:rPr>
          <w:rFonts w:ascii="Arial" w:eastAsia="Times New Roman" w:hAnsi="Arial" w:cs="Arial"/>
          <w:b/>
          <w:bCs/>
          <w:sz w:val="22"/>
          <w:szCs w:val="22"/>
        </w:rPr>
      </w:pPr>
      <w:r w:rsidRPr="0036259B">
        <w:rPr>
          <w:rFonts w:ascii="Arial" w:eastAsia="Times New Roman" w:hAnsi="Arial" w:cs="Arial"/>
          <w:b/>
          <w:bCs/>
          <w:color w:val="000000"/>
          <w:sz w:val="22"/>
          <w:szCs w:val="22"/>
        </w:rPr>
        <w:t>Vision of the Graduate</w:t>
      </w:r>
    </w:p>
    <w:p w14:paraId="04BD937F"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color w:val="000000"/>
          <w:sz w:val="22"/>
          <w:szCs w:val="22"/>
        </w:rPr>
        <w:t> </w:t>
      </w:r>
    </w:p>
    <w:p w14:paraId="77D01C8A"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color w:val="000000"/>
          <w:sz w:val="22"/>
          <w:szCs w:val="22"/>
        </w:rPr>
        <w:t xml:space="preserve">Winthrop High School strives to ensure its graduates </w:t>
      </w:r>
      <w:proofErr w:type="gramStart"/>
      <w:r w:rsidRPr="0036259B">
        <w:rPr>
          <w:rFonts w:ascii="Arial" w:eastAsia="Times New Roman" w:hAnsi="Arial" w:cs="Arial"/>
          <w:color w:val="000000"/>
          <w:sz w:val="22"/>
          <w:szCs w:val="22"/>
        </w:rPr>
        <w:t>are able to</w:t>
      </w:r>
      <w:proofErr w:type="gramEnd"/>
      <w:r w:rsidRPr="0036259B">
        <w:rPr>
          <w:rFonts w:ascii="Arial" w:eastAsia="Times New Roman" w:hAnsi="Arial" w:cs="Arial"/>
          <w:color w:val="000000"/>
          <w:sz w:val="22"/>
          <w:szCs w:val="22"/>
        </w:rPr>
        <w:t xml:space="preserve"> become productive citizens of their town, their state, and their nation. To do this, the school in 2011 embraced the following learning objectives, on which students are evaluated quarterly. Taken together, they express a community vision for what we want our graduates to be, know, and do.</w:t>
      </w:r>
    </w:p>
    <w:p w14:paraId="05E3DD30"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color w:val="000000"/>
          <w:sz w:val="22"/>
          <w:szCs w:val="22"/>
        </w:rPr>
        <w:t> </w:t>
      </w:r>
    </w:p>
    <w:p w14:paraId="11A92214"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color w:val="000000"/>
          <w:sz w:val="22"/>
          <w:szCs w:val="22"/>
        </w:rPr>
        <w:t>WHS Students will become…</w:t>
      </w:r>
    </w:p>
    <w:p w14:paraId="208D101E"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color w:val="000000"/>
          <w:sz w:val="22"/>
          <w:szCs w:val="22"/>
        </w:rPr>
        <w:t> </w:t>
      </w:r>
    </w:p>
    <w:p w14:paraId="5EB000E0"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b/>
          <w:bCs/>
          <w:i/>
          <w:iCs/>
          <w:color w:val="000000"/>
          <w:sz w:val="22"/>
          <w:szCs w:val="22"/>
        </w:rPr>
        <w:t>Critical Thinkers</w:t>
      </w:r>
    </w:p>
    <w:p w14:paraId="211E7123"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use, apply, and evaluate multiple problem-solving strategies in a variety of  </w:t>
      </w:r>
    </w:p>
    <w:p w14:paraId="27E70470"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color w:val="000000"/>
          <w:sz w:val="22"/>
          <w:szCs w:val="22"/>
        </w:rPr>
        <w:t>                disciplines.</w:t>
      </w:r>
    </w:p>
    <w:p w14:paraId="64A2036B"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be able to select, organize, and evaluate new ideas.</w:t>
      </w:r>
    </w:p>
    <w:p w14:paraId="366A0BB2"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demonstrate the ability to actively and critically read.</w:t>
      </w:r>
    </w:p>
    <w:p w14:paraId="1D4F6DC1"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develop the skills and acquire the knowledge necessary to prepare them for college and career success</w:t>
      </w:r>
    </w:p>
    <w:p w14:paraId="0B324089"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xml:space="preserve">·      They will be able to set </w:t>
      </w:r>
      <w:proofErr w:type="gramStart"/>
      <w:r w:rsidRPr="0036259B">
        <w:rPr>
          <w:rFonts w:ascii="Arial" w:eastAsia="Times New Roman" w:hAnsi="Arial" w:cs="Arial"/>
          <w:color w:val="000000"/>
          <w:sz w:val="22"/>
          <w:szCs w:val="22"/>
        </w:rPr>
        <w:t>priorities, and</w:t>
      </w:r>
      <w:proofErr w:type="gramEnd"/>
      <w:r w:rsidRPr="0036259B">
        <w:rPr>
          <w:rFonts w:ascii="Arial" w:eastAsia="Times New Roman" w:hAnsi="Arial" w:cs="Arial"/>
          <w:color w:val="000000"/>
          <w:sz w:val="22"/>
          <w:szCs w:val="22"/>
        </w:rPr>
        <w:t xml:space="preserve"> manage their time and tasks.</w:t>
      </w:r>
    </w:p>
    <w:p w14:paraId="21E27CD2"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color w:val="000000"/>
          <w:sz w:val="22"/>
          <w:szCs w:val="22"/>
        </w:rPr>
        <w:t> </w:t>
      </w:r>
    </w:p>
    <w:p w14:paraId="08DB4ED9"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b/>
          <w:bCs/>
          <w:i/>
          <w:iCs/>
          <w:color w:val="000000"/>
          <w:sz w:val="22"/>
          <w:szCs w:val="22"/>
        </w:rPr>
        <w:t>Effective Communicators</w:t>
      </w:r>
    </w:p>
    <w:p w14:paraId="606C840A"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communicate ideas and information with clarity and with</w:t>
      </w:r>
      <w:r w:rsidRPr="0036259B">
        <w:rPr>
          <w:rFonts w:ascii="Arial" w:eastAsia="Times New Roman" w:hAnsi="Arial" w:cs="Arial"/>
          <w:color w:val="0000FF"/>
          <w:sz w:val="22"/>
          <w:szCs w:val="22"/>
        </w:rPr>
        <w:t xml:space="preserve"> </w:t>
      </w:r>
      <w:r w:rsidRPr="0036259B">
        <w:rPr>
          <w:rFonts w:ascii="Arial" w:eastAsia="Times New Roman" w:hAnsi="Arial" w:cs="Arial"/>
          <w:color w:val="000000"/>
          <w:sz w:val="22"/>
          <w:szCs w:val="22"/>
        </w:rPr>
        <w:t>an understanding </w:t>
      </w:r>
    </w:p>
    <w:p w14:paraId="3E127017"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of their audience.</w:t>
      </w:r>
    </w:p>
    <w:p w14:paraId="6462F0E1"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integrate and use a variety of communication forms.</w:t>
      </w:r>
    </w:p>
    <w:p w14:paraId="42BFCF5D"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listen effectively and respond appropriately to spoken communication.</w:t>
      </w:r>
    </w:p>
    <w:p w14:paraId="538304A4"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master standard English-language conventions.</w:t>
      </w:r>
    </w:p>
    <w:p w14:paraId="6455E9F5"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color w:val="000000"/>
          <w:sz w:val="22"/>
          <w:szCs w:val="22"/>
        </w:rPr>
        <w:lastRenderedPageBreak/>
        <w:t> </w:t>
      </w:r>
    </w:p>
    <w:p w14:paraId="4EFD48CD"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b/>
          <w:bCs/>
          <w:i/>
          <w:iCs/>
          <w:color w:val="000000"/>
          <w:sz w:val="22"/>
          <w:szCs w:val="22"/>
        </w:rPr>
        <w:t>Conscientious Citizens</w:t>
      </w:r>
    </w:p>
    <w:p w14:paraId="65DEB06B"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be aware of, and follow, their community’s rules and laws</w:t>
      </w:r>
    </w:p>
    <w:p w14:paraId="2B22F1CF"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respect themselves and the community at large.</w:t>
      </w:r>
    </w:p>
    <w:p w14:paraId="76A34C1E"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be aware of and respect social and cultural diversity.</w:t>
      </w:r>
    </w:p>
    <w:p w14:paraId="71AC0465"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understand, promote, and show the importance of hard work to achieve </w:t>
      </w:r>
    </w:p>
    <w:p w14:paraId="6F318D4D"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success.</w:t>
      </w:r>
    </w:p>
    <w:p w14:paraId="5B06B17E"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xml:space="preserve">·      They will own their </w:t>
      </w:r>
      <w:proofErr w:type="gramStart"/>
      <w:r w:rsidRPr="0036259B">
        <w:rPr>
          <w:rFonts w:ascii="Arial" w:eastAsia="Times New Roman" w:hAnsi="Arial" w:cs="Arial"/>
          <w:color w:val="000000"/>
          <w:sz w:val="22"/>
          <w:szCs w:val="22"/>
        </w:rPr>
        <w:t>mistakes, and</w:t>
      </w:r>
      <w:proofErr w:type="gramEnd"/>
      <w:r w:rsidRPr="0036259B">
        <w:rPr>
          <w:rFonts w:ascii="Arial" w:eastAsia="Times New Roman" w:hAnsi="Arial" w:cs="Arial"/>
          <w:color w:val="000000"/>
          <w:sz w:val="22"/>
          <w:szCs w:val="22"/>
        </w:rPr>
        <w:t xml:space="preserve"> will learn from them.</w:t>
      </w:r>
    </w:p>
    <w:p w14:paraId="2AD4059E"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color w:val="000000"/>
          <w:sz w:val="22"/>
          <w:szCs w:val="22"/>
        </w:rPr>
        <w:t> </w:t>
      </w:r>
    </w:p>
    <w:p w14:paraId="22E845E2" w14:textId="77777777" w:rsidR="0036259B" w:rsidRPr="0036259B" w:rsidRDefault="0036259B" w:rsidP="0036259B">
      <w:pPr>
        <w:rPr>
          <w:rFonts w:ascii="Arial" w:eastAsia="Times New Roman" w:hAnsi="Arial" w:cs="Arial"/>
          <w:sz w:val="22"/>
          <w:szCs w:val="22"/>
        </w:rPr>
      </w:pPr>
      <w:r w:rsidRPr="0036259B">
        <w:rPr>
          <w:rFonts w:ascii="Arial" w:eastAsia="Times New Roman" w:hAnsi="Arial" w:cs="Arial"/>
          <w:b/>
          <w:bCs/>
          <w:i/>
          <w:iCs/>
          <w:color w:val="000000"/>
          <w:sz w:val="22"/>
          <w:szCs w:val="22"/>
        </w:rPr>
        <w:t>Creative Achievers</w:t>
      </w:r>
    </w:p>
    <w:p w14:paraId="43CDAD84"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show curiosity and enthusiasm in everything they do.</w:t>
      </w:r>
    </w:p>
    <w:p w14:paraId="4486868E"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work and think originally.</w:t>
      </w:r>
    </w:p>
    <w:p w14:paraId="77E4DB1C"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appreciate the arts in their many forms.</w:t>
      </w:r>
    </w:p>
    <w:p w14:paraId="21B6C619"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select, organize, and develop innovative ideas.</w:t>
      </w:r>
    </w:p>
    <w:p w14:paraId="7BDA698C" w14:textId="77777777" w:rsidR="0036259B" w:rsidRPr="0036259B" w:rsidRDefault="0036259B" w:rsidP="0036259B">
      <w:pPr>
        <w:ind w:left="720"/>
        <w:rPr>
          <w:rFonts w:ascii="Arial" w:eastAsia="Times New Roman" w:hAnsi="Arial" w:cs="Arial"/>
          <w:sz w:val="22"/>
          <w:szCs w:val="22"/>
        </w:rPr>
      </w:pPr>
      <w:r w:rsidRPr="0036259B">
        <w:rPr>
          <w:rFonts w:ascii="Arial" w:eastAsia="Times New Roman" w:hAnsi="Arial" w:cs="Arial"/>
          <w:color w:val="000000"/>
          <w:sz w:val="22"/>
          <w:szCs w:val="22"/>
        </w:rPr>
        <w:t>·      They will build off the ideas of others.</w:t>
      </w:r>
    </w:p>
    <w:p w14:paraId="3C16C264" w14:textId="3577D874" w:rsidR="0036259B" w:rsidRPr="0036259B" w:rsidRDefault="0036259B" w:rsidP="0036259B">
      <w:pPr>
        <w:spacing w:before="100" w:beforeAutospacing="1" w:after="100" w:afterAutospacing="1"/>
        <w:rPr>
          <w:rFonts w:ascii="Arial" w:hAnsi="Arial" w:cs="Arial"/>
          <w:color w:val="000000"/>
          <w:sz w:val="27"/>
          <w:szCs w:val="27"/>
        </w:rPr>
      </w:pPr>
    </w:p>
    <w:p w14:paraId="5EE657B5" w14:textId="77777777" w:rsidR="009454AE" w:rsidRPr="0036259B" w:rsidRDefault="009454AE" w:rsidP="00F11C0A">
      <w:pPr>
        <w:spacing w:before="100" w:beforeAutospacing="1" w:after="100" w:afterAutospacing="1"/>
        <w:rPr>
          <w:rFonts w:ascii="Arial" w:hAnsi="Arial" w:cs="Arial"/>
          <w:color w:val="000000"/>
          <w:sz w:val="27"/>
          <w:szCs w:val="27"/>
        </w:rPr>
      </w:pPr>
    </w:p>
    <w:p w14:paraId="45BF92B8" w14:textId="77777777" w:rsidR="009454AE" w:rsidRPr="0036259B" w:rsidRDefault="009454AE" w:rsidP="00F11C0A">
      <w:pPr>
        <w:spacing w:before="100" w:beforeAutospacing="1" w:after="100" w:afterAutospacing="1"/>
        <w:rPr>
          <w:rFonts w:ascii="Arial" w:hAnsi="Arial" w:cs="Arial"/>
          <w:color w:val="000000"/>
          <w:sz w:val="27"/>
          <w:szCs w:val="27"/>
        </w:rPr>
      </w:pPr>
    </w:p>
    <w:p w14:paraId="616C801F" w14:textId="25D60D80" w:rsidR="009454AE" w:rsidRPr="0036259B" w:rsidRDefault="009454AE" w:rsidP="00F11C0A">
      <w:pPr>
        <w:spacing w:before="100" w:beforeAutospacing="1" w:after="100" w:afterAutospacing="1"/>
        <w:rPr>
          <w:rFonts w:ascii="Arial" w:hAnsi="Arial" w:cs="Arial"/>
          <w:color w:val="000000"/>
          <w:sz w:val="27"/>
          <w:szCs w:val="27"/>
        </w:rPr>
      </w:pPr>
      <w:r w:rsidRPr="0036259B">
        <w:rPr>
          <w:rFonts w:ascii="Arial" w:hAnsi="Arial" w:cs="Arial"/>
          <w:color w:val="000000"/>
          <w:sz w:val="27"/>
          <w:szCs w:val="27"/>
        </w:rPr>
        <w:t>Name__________________________________</w:t>
      </w:r>
      <w:r w:rsidRPr="0036259B">
        <w:rPr>
          <w:rFonts w:ascii="Arial" w:hAnsi="Arial" w:cs="Arial"/>
          <w:color w:val="000000"/>
          <w:sz w:val="27"/>
          <w:szCs w:val="27"/>
        </w:rPr>
        <w:tab/>
        <w:t>Signature____________________________</w:t>
      </w:r>
    </w:p>
    <w:p w14:paraId="1A7C18F4" w14:textId="28F80AE2" w:rsidR="009454AE" w:rsidRPr="0036259B" w:rsidRDefault="009454AE" w:rsidP="00F11C0A">
      <w:pPr>
        <w:spacing w:before="100" w:beforeAutospacing="1" w:after="100" w:afterAutospacing="1"/>
        <w:rPr>
          <w:rFonts w:ascii="Arial" w:hAnsi="Arial" w:cs="Arial"/>
          <w:color w:val="000000"/>
          <w:sz w:val="27"/>
          <w:szCs w:val="27"/>
        </w:rPr>
      </w:pPr>
      <w:r w:rsidRPr="0036259B">
        <w:rPr>
          <w:rFonts w:ascii="Arial" w:hAnsi="Arial" w:cs="Arial"/>
          <w:color w:val="000000"/>
          <w:sz w:val="27"/>
          <w:szCs w:val="27"/>
        </w:rPr>
        <w:t>Parent Name______________________________</w:t>
      </w:r>
      <w:proofErr w:type="gramStart"/>
      <w:r w:rsidRPr="0036259B">
        <w:rPr>
          <w:rFonts w:ascii="Arial" w:hAnsi="Arial" w:cs="Arial"/>
          <w:color w:val="000000"/>
          <w:sz w:val="27"/>
          <w:szCs w:val="27"/>
        </w:rPr>
        <w:t xml:space="preserve">_  </w:t>
      </w:r>
      <w:r w:rsidR="00FA20AC" w:rsidRPr="0036259B">
        <w:rPr>
          <w:rFonts w:ascii="Arial" w:hAnsi="Arial" w:cs="Arial"/>
          <w:color w:val="000000"/>
          <w:sz w:val="27"/>
          <w:szCs w:val="27"/>
        </w:rPr>
        <w:t>Parent</w:t>
      </w:r>
      <w:proofErr w:type="gramEnd"/>
      <w:r w:rsidR="00FA20AC" w:rsidRPr="0036259B">
        <w:rPr>
          <w:rFonts w:ascii="Arial" w:hAnsi="Arial" w:cs="Arial"/>
          <w:color w:val="000000"/>
          <w:sz w:val="27"/>
          <w:szCs w:val="27"/>
        </w:rPr>
        <w:t xml:space="preserve"> Signature________________________</w:t>
      </w:r>
    </w:p>
    <w:p w14:paraId="701AB560" w14:textId="77777777" w:rsidR="00F11C0A" w:rsidRPr="00F11C0A" w:rsidRDefault="00F11C0A" w:rsidP="00F11C0A">
      <w:pPr>
        <w:spacing w:before="100" w:beforeAutospacing="1" w:after="100" w:afterAutospacing="1"/>
        <w:rPr>
          <w:rFonts w:ascii="Times" w:hAnsi="Times" w:cs="Times New Roman"/>
          <w:color w:val="000000"/>
          <w:sz w:val="27"/>
          <w:szCs w:val="27"/>
        </w:rPr>
      </w:pPr>
    </w:p>
    <w:p w14:paraId="2E64E908" w14:textId="77777777" w:rsidR="00F11C0A" w:rsidRPr="00F11C0A" w:rsidRDefault="00F11C0A" w:rsidP="00F11C0A">
      <w:pPr>
        <w:rPr>
          <w:sz w:val="28"/>
          <w:szCs w:val="28"/>
        </w:rPr>
      </w:pPr>
    </w:p>
    <w:sectPr w:rsidR="00F11C0A" w:rsidRPr="00F11C0A" w:rsidSect="00F11C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686"/>
    <w:multiLevelType w:val="hybridMultilevel"/>
    <w:tmpl w:val="9C54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86A79"/>
    <w:multiLevelType w:val="hybridMultilevel"/>
    <w:tmpl w:val="C2E2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75F49"/>
    <w:multiLevelType w:val="hybridMultilevel"/>
    <w:tmpl w:val="7CE2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14E63"/>
    <w:multiLevelType w:val="hybridMultilevel"/>
    <w:tmpl w:val="B54EFC8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0AD"/>
    <w:rsid w:val="000C3A80"/>
    <w:rsid w:val="0014658D"/>
    <w:rsid w:val="00311975"/>
    <w:rsid w:val="0036259B"/>
    <w:rsid w:val="004010A2"/>
    <w:rsid w:val="00507D7F"/>
    <w:rsid w:val="005C623D"/>
    <w:rsid w:val="00633C47"/>
    <w:rsid w:val="006A321C"/>
    <w:rsid w:val="008745D9"/>
    <w:rsid w:val="00881277"/>
    <w:rsid w:val="008E050E"/>
    <w:rsid w:val="009367DC"/>
    <w:rsid w:val="009454AE"/>
    <w:rsid w:val="00A92CBF"/>
    <w:rsid w:val="00AC184F"/>
    <w:rsid w:val="00AC7A2E"/>
    <w:rsid w:val="00AF45A4"/>
    <w:rsid w:val="00C400AD"/>
    <w:rsid w:val="00C735F0"/>
    <w:rsid w:val="00C85963"/>
    <w:rsid w:val="00DC0BCC"/>
    <w:rsid w:val="00F0469B"/>
    <w:rsid w:val="00F11C0A"/>
    <w:rsid w:val="00FA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3241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0AD"/>
    <w:pPr>
      <w:ind w:left="720"/>
      <w:contextualSpacing/>
    </w:pPr>
  </w:style>
  <w:style w:type="paragraph" w:styleId="NormalWeb">
    <w:name w:val="Normal (Web)"/>
    <w:basedOn w:val="Normal"/>
    <w:uiPriority w:val="99"/>
    <w:semiHidden/>
    <w:unhideWhenUsed/>
    <w:rsid w:val="00AC7A2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A3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21C"/>
    <w:rPr>
      <w:rFonts w:ascii="Lucida Grande" w:hAnsi="Lucida Grande" w:cs="Lucida Grande"/>
      <w:sz w:val="18"/>
      <w:szCs w:val="18"/>
    </w:rPr>
  </w:style>
  <w:style w:type="character" w:styleId="Strong">
    <w:name w:val="Strong"/>
    <w:basedOn w:val="DefaultParagraphFont"/>
    <w:uiPriority w:val="22"/>
    <w:qFormat/>
    <w:rsid w:val="00936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7573">
      <w:bodyDiv w:val="1"/>
      <w:marLeft w:val="0"/>
      <w:marRight w:val="0"/>
      <w:marTop w:val="0"/>
      <w:marBottom w:val="0"/>
      <w:divBdr>
        <w:top w:val="none" w:sz="0" w:space="0" w:color="auto"/>
        <w:left w:val="none" w:sz="0" w:space="0" w:color="auto"/>
        <w:bottom w:val="none" w:sz="0" w:space="0" w:color="auto"/>
        <w:right w:val="none" w:sz="0" w:space="0" w:color="auto"/>
      </w:divBdr>
    </w:div>
    <w:div w:id="1057968262">
      <w:bodyDiv w:val="1"/>
      <w:marLeft w:val="0"/>
      <w:marRight w:val="0"/>
      <w:marTop w:val="0"/>
      <w:marBottom w:val="0"/>
      <w:divBdr>
        <w:top w:val="none" w:sz="0" w:space="0" w:color="auto"/>
        <w:left w:val="none" w:sz="0" w:space="0" w:color="auto"/>
        <w:bottom w:val="none" w:sz="0" w:space="0" w:color="auto"/>
        <w:right w:val="none" w:sz="0" w:space="0" w:color="auto"/>
      </w:divBdr>
    </w:div>
    <w:div w:id="1592082840">
      <w:bodyDiv w:val="1"/>
      <w:marLeft w:val="0"/>
      <w:marRight w:val="0"/>
      <w:marTop w:val="0"/>
      <w:marBottom w:val="0"/>
      <w:divBdr>
        <w:top w:val="none" w:sz="0" w:space="0" w:color="auto"/>
        <w:left w:val="none" w:sz="0" w:space="0" w:color="auto"/>
        <w:bottom w:val="none" w:sz="0" w:space="0" w:color="auto"/>
        <w:right w:val="none" w:sz="0" w:space="0" w:color="auto"/>
      </w:divBdr>
    </w:div>
    <w:div w:id="1863323240">
      <w:bodyDiv w:val="1"/>
      <w:marLeft w:val="0"/>
      <w:marRight w:val="0"/>
      <w:marTop w:val="0"/>
      <w:marBottom w:val="0"/>
      <w:divBdr>
        <w:top w:val="none" w:sz="0" w:space="0" w:color="auto"/>
        <w:left w:val="none" w:sz="0" w:space="0" w:color="auto"/>
        <w:bottom w:val="none" w:sz="0" w:space="0" w:color="auto"/>
        <w:right w:val="none" w:sz="0" w:space="0" w:color="auto"/>
      </w:divBdr>
    </w:div>
    <w:div w:id="2144496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Jasper</dc:creator>
  <cp:keywords/>
  <dc:description/>
  <cp:lastModifiedBy>Joseph Lowe</cp:lastModifiedBy>
  <cp:revision>5</cp:revision>
  <dcterms:created xsi:type="dcterms:W3CDTF">2019-08-28T17:02:00Z</dcterms:created>
  <dcterms:modified xsi:type="dcterms:W3CDTF">2021-08-31T11:50:00Z</dcterms:modified>
</cp:coreProperties>
</file>